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892B72" w14:textId="476423EB" w:rsidR="0058343D" w:rsidRPr="00E1529D" w:rsidRDefault="0058343D" w:rsidP="0058343D">
      <w:pPr>
        <w:pStyle w:val="aff2"/>
        <w:rPr>
          <w:rFonts w:ascii="Arial" w:hAnsi="Arial" w:cs="Arial"/>
          <w:sz w:val="18"/>
          <w:szCs w:val="18"/>
        </w:rPr>
      </w:pPr>
      <w:r w:rsidRPr="00E1529D">
        <w:rPr>
          <w:rFonts w:ascii="Arial" w:hAnsi="Arial" w:cs="Arial"/>
          <w:sz w:val="18"/>
          <w:szCs w:val="18"/>
        </w:rPr>
        <w:t xml:space="preserve">Приложение № </w:t>
      </w:r>
      <w:r w:rsidR="00D01141">
        <w:rPr>
          <w:rFonts w:ascii="Arial" w:hAnsi="Arial" w:cs="Arial"/>
          <w:color w:val="EE0000"/>
          <w:sz w:val="18"/>
          <w:szCs w:val="18"/>
        </w:rPr>
        <w:t xml:space="preserve">[…] </w:t>
      </w:r>
      <w:r w:rsidRPr="00E1529D">
        <w:rPr>
          <w:rFonts w:ascii="Arial" w:hAnsi="Arial" w:cs="Arial"/>
          <w:sz w:val="18"/>
          <w:szCs w:val="18"/>
        </w:rPr>
        <w:br/>
        <w:t xml:space="preserve">к Лицензионному договору № </w:t>
      </w:r>
      <w:r w:rsidR="001366EF" w:rsidRPr="001366EF">
        <w:rPr>
          <w:rFonts w:ascii="Arial" w:hAnsi="Arial" w:cs="Arial"/>
          <w:color w:val="EE0000"/>
          <w:sz w:val="18"/>
          <w:szCs w:val="18"/>
        </w:rPr>
        <w:t>[…]</w:t>
      </w:r>
      <w:r w:rsidR="001366EF">
        <w:rPr>
          <w:rFonts w:ascii="Arial" w:hAnsi="Arial" w:cs="Arial"/>
          <w:color w:val="EE0000"/>
          <w:sz w:val="18"/>
          <w:szCs w:val="18"/>
        </w:rPr>
        <w:t xml:space="preserve"> </w:t>
      </w:r>
      <w:r w:rsidR="00EE0EDC" w:rsidRPr="00E1529D">
        <w:rPr>
          <w:rFonts w:ascii="Arial" w:hAnsi="Arial" w:cs="Arial"/>
          <w:sz w:val="18"/>
          <w:szCs w:val="18"/>
        </w:rPr>
        <w:t xml:space="preserve">от </w:t>
      </w:r>
      <w:r w:rsidR="001366EF" w:rsidRPr="001366EF">
        <w:rPr>
          <w:rFonts w:ascii="Arial" w:hAnsi="Arial" w:cs="Arial"/>
          <w:color w:val="EE0000"/>
          <w:sz w:val="18"/>
          <w:szCs w:val="18"/>
        </w:rPr>
        <w:t>[…]</w:t>
      </w:r>
      <w:r w:rsidR="00B20CA0">
        <w:rPr>
          <w:rFonts w:ascii="Arial" w:hAnsi="Arial" w:cs="Arial"/>
          <w:sz w:val="18"/>
          <w:szCs w:val="18"/>
        </w:rPr>
        <w:t xml:space="preserve"> </w:t>
      </w:r>
      <w:r w:rsidR="00EE0EDC" w:rsidRPr="00E1529D">
        <w:rPr>
          <w:rFonts w:ascii="Arial" w:hAnsi="Arial" w:cs="Arial"/>
          <w:sz w:val="18"/>
          <w:szCs w:val="18"/>
        </w:rPr>
        <w:t>20</w:t>
      </w:r>
      <w:r w:rsidR="00B20CA0">
        <w:rPr>
          <w:rFonts w:ascii="Arial" w:hAnsi="Arial" w:cs="Arial"/>
          <w:color w:val="EE0000"/>
          <w:sz w:val="18"/>
          <w:szCs w:val="18"/>
        </w:rPr>
        <w:t xml:space="preserve">[…] </w:t>
      </w:r>
      <w:r w:rsidRPr="00E1529D">
        <w:rPr>
          <w:rFonts w:ascii="Arial" w:hAnsi="Arial" w:cs="Arial"/>
          <w:sz w:val="18"/>
          <w:szCs w:val="18"/>
        </w:rPr>
        <w:t>г.</w:t>
      </w:r>
    </w:p>
    <w:p w14:paraId="5554796D" w14:textId="77777777" w:rsidR="0058343D" w:rsidRPr="00E1529D" w:rsidRDefault="0058343D" w:rsidP="0058343D">
      <w:pPr>
        <w:pStyle w:val="aff2"/>
        <w:rPr>
          <w:rFonts w:ascii="Arial" w:hAnsi="Arial" w:cs="Arial"/>
          <w:sz w:val="18"/>
          <w:szCs w:val="18"/>
        </w:rPr>
      </w:pPr>
      <w:r w:rsidRPr="00E1529D">
        <w:rPr>
          <w:rFonts w:ascii="Arial" w:hAnsi="Arial" w:cs="Arial"/>
          <w:sz w:val="18"/>
          <w:szCs w:val="18"/>
        </w:rPr>
        <w:br/>
        <w:t>Соглашение об обработке персональных данных Лицензиаром</w:t>
      </w:r>
      <w:r w:rsidRPr="00E1529D">
        <w:rPr>
          <w:rFonts w:ascii="Arial" w:hAnsi="Arial" w:cs="Arial"/>
          <w:sz w:val="18"/>
          <w:szCs w:val="18"/>
        </w:rPr>
        <w:br/>
        <w:t>по поручению Лицензиата</w:t>
      </w:r>
    </w:p>
    <w:p w14:paraId="24C3203E" w14:textId="77777777" w:rsidR="0058343D" w:rsidRPr="00E1529D" w:rsidRDefault="0058343D" w:rsidP="0058343D">
      <w:pPr>
        <w:rPr>
          <w:rFonts w:ascii="Arial" w:hAnsi="Arial" w:cs="Arial"/>
          <w:sz w:val="18"/>
          <w:szCs w:val="18"/>
          <w:lang w:val="ru-RU"/>
        </w:rPr>
      </w:pPr>
    </w:p>
    <w:p>
      <w:pPr>
        <w:pStyle w:val="a0"/>
        <w:numPr>
          <w:ilvl w:val="0"/>
          <w:numId w:val="12"/>
        </w:numPr>
        <w:rPr>
          <w:rFonts w:ascii="Arial" w:hAnsi="Arial" w:cs="Arial"/>
          <w:sz w:val="18"/>
          <w:szCs w:val="18"/>
          <w:lang w:val="ru-RU"/>
        </w:rPr>
      </w:pPr>
      <w:r>
        <w:rPr>
          <w:rFonts w:ascii="Arial" w:hAnsi="Arial" w:cs="Arial"/>
          <w:sz w:val="18"/>
          <w:szCs w:val="18"/>
          <w:lang w:val="ru-RU"/>
        </w:rPr>
        <w:t xml:space="preserve">С целью предоставления и сопровождения Лицензиаром Программы в соответствии с Договором (в частности, в целях сопровождения и технической поддержки) Лицензиат поручает Лицензиару обработку персональных данных своих работников, бывших работников и кандидатов на трудоустройство (соискателей), а также членов семей работников в объеме, содержащемся в кадровых документах, и предоставляет Лицензиару доступ к ним в соответствии с ч. 3 ст. 6 Федерального закона от 27 июля 2006 г. № 152-ФЗ «О персональных данных» («</w:t>
      </w:r>
      <w:r>
        <w:rPr>
          <w:rFonts w:ascii="Arial" w:hAnsi="Arial" w:cs="Arial"/>
          <w:b/>
          <w:bCs/>
          <w:sz w:val="18"/>
          <w:szCs w:val="18"/>
          <w:lang w:val="ru-RU"/>
        </w:rPr>
        <w:t xml:space="preserve">Закон о ПД</w:t>
      </w:r>
      <w:r>
        <w:rPr>
          <w:rFonts w:ascii="Arial" w:hAnsi="Arial" w:cs="Arial"/>
          <w:sz w:val="18"/>
          <w:szCs w:val="18"/>
          <w:lang w:val="ru-RU"/>
        </w:rPr>
        <w:t xml:space="preserve">»). Лицензиару поручается обработка следующих персональных данных («</w:t>
      </w:r>
      <w:r>
        <w:rPr>
          <w:rFonts w:ascii="Arial" w:hAnsi="Arial" w:cs="Arial"/>
          <w:b/>
          <w:bCs/>
          <w:sz w:val="18"/>
          <w:szCs w:val="18"/>
          <w:lang w:val="ru-RU"/>
        </w:rPr>
        <w:t xml:space="preserve">ПД</w:t>
      </w:r>
      <w:r>
        <w:rPr>
          <w:rFonts w:ascii="Arial" w:hAnsi="Arial" w:cs="Arial"/>
          <w:sz w:val="18"/>
          <w:szCs w:val="18"/>
          <w:lang w:val="ru-RU"/>
        </w:rPr>
        <w:t xml:space="preserve">»):</w:t>
      </w:r>
    </w:p>
    <w:p w14:paraId="051BAEF0" w14:textId="77777777" w:rsidR="0058343D" w:rsidRPr="00E1529D" w:rsidRDefault="0058343D" w:rsidP="0058343D">
      <w:pPr>
        <w:pStyle w:val="a0"/>
        <w:numPr>
          <w:ilvl w:val="0"/>
          <w:numId w:val="0"/>
        </w:numPr>
        <w:ind w:left="432"/>
        <w:rPr>
          <w:rFonts w:ascii="Arial" w:hAnsi="Arial" w:cs="Arial"/>
          <w:sz w:val="18"/>
          <w:szCs w:val="18"/>
          <w:lang w:val="ru-RU"/>
        </w:rPr>
      </w:pPr>
    </w:p>
    <w:p>
      <w:pPr>
        <w:pStyle w:val="ab"/>
        <w:numPr>
          <w:ilvl w:val="0"/>
          <w:numId w:val="10"/>
        </w:numPr>
        <w:ind w:left="720"/>
        <w:rPr>
          <w:rFonts w:ascii="Arial" w:hAnsi="Arial" w:cs="Arial"/>
          <w:sz w:val="18"/>
          <w:szCs w:val="18"/>
        </w:rPr>
      </w:pPr>
      <w:r>
        <w:rPr>
          <w:rFonts w:ascii="Arial" w:hAnsi="Arial" w:cs="Arial"/>
          <w:sz w:val="18"/>
          <w:szCs w:val="18"/>
          <w:lang w:val="ru-RU"/>
        </w:rPr>
        <w:t xml:space="preserve">фамилия, имя, отчество;</w:t>
      </w:r>
    </w:p>
    <w:p>
      <w:pPr>
        <w:pStyle w:val="ab"/>
        <w:numPr>
          <w:ilvl w:val="0"/>
          <w:numId w:val="10"/>
        </w:numPr>
        <w:ind w:left="720"/>
        <w:rPr>
          <w:rFonts w:ascii="Arial" w:hAnsi="Arial" w:cs="Arial"/>
          <w:sz w:val="18"/>
          <w:szCs w:val="18"/>
        </w:rPr>
      </w:pPr>
      <w:r>
        <w:rPr>
          <w:rFonts w:ascii="Arial" w:hAnsi="Arial" w:cs="Arial"/>
          <w:sz w:val="18"/>
          <w:szCs w:val="18"/>
          <w:lang w:val="ru-RU"/>
        </w:rPr>
        <w:t xml:space="preserve">дата рождения;</w:t>
      </w:r>
    </w:p>
    <w:p>
      <w:pPr>
        <w:pStyle w:val="ab"/>
        <w:numPr>
          <w:ilvl w:val="0"/>
          <w:numId w:val="10"/>
        </w:numPr>
        <w:ind w:left="720"/>
        <w:rPr>
          <w:rFonts w:ascii="Arial" w:hAnsi="Arial" w:cs="Arial"/>
          <w:sz w:val="18"/>
          <w:szCs w:val="18"/>
        </w:rPr>
      </w:pPr>
      <w:r>
        <w:rPr>
          <w:rFonts w:ascii="Arial" w:hAnsi="Arial" w:cs="Arial"/>
          <w:sz w:val="18"/>
          <w:szCs w:val="18"/>
          <w:lang w:val="ru-RU"/>
        </w:rPr>
        <w:t xml:space="preserve">паспортные данные;</w:t>
      </w:r>
    </w:p>
    <w:p>
      <w:pPr>
        <w:pStyle w:val="ab"/>
        <w:numPr>
          <w:ilvl w:val="0"/>
          <w:numId w:val="10"/>
        </w:numPr>
        <w:ind w:left="720"/>
        <w:rPr>
          <w:rFonts w:ascii="Arial" w:hAnsi="Arial" w:cs="Arial"/>
          <w:sz w:val="18"/>
          <w:szCs w:val="18"/>
        </w:rPr>
      </w:pPr>
      <w:r>
        <w:rPr>
          <w:rFonts w:ascii="Arial" w:hAnsi="Arial" w:cs="Arial"/>
          <w:sz w:val="18"/>
          <w:szCs w:val="18"/>
          <w:lang w:val="ru-RU"/>
        </w:rPr>
        <w:t xml:space="preserve">СНИЛС;</w:t>
      </w:r>
    </w:p>
    <w:p>
      <w:pPr>
        <w:pStyle w:val="ab"/>
        <w:numPr>
          <w:ilvl w:val="0"/>
          <w:numId w:val="10"/>
        </w:numPr>
        <w:ind w:left="720"/>
        <w:rPr>
          <w:rFonts w:ascii="Arial" w:hAnsi="Arial" w:cs="Arial"/>
          <w:sz w:val="18"/>
          <w:szCs w:val="18"/>
        </w:rPr>
      </w:pPr>
      <w:r>
        <w:rPr>
          <w:rFonts w:ascii="Arial" w:hAnsi="Arial" w:cs="Arial"/>
          <w:sz w:val="18"/>
          <w:szCs w:val="18"/>
          <w:lang w:val="ru-RU"/>
        </w:rPr>
        <w:t xml:space="preserve">ИНН;</w:t>
      </w:r>
    </w:p>
    <w:p>
      <w:pPr>
        <w:pStyle w:val="ab"/>
        <w:numPr>
          <w:ilvl w:val="0"/>
          <w:numId w:val="10"/>
        </w:numPr>
        <w:ind w:left="720"/>
        <w:rPr>
          <w:rFonts w:ascii="Arial" w:hAnsi="Arial" w:cs="Arial"/>
          <w:sz w:val="18"/>
          <w:szCs w:val="18"/>
        </w:rPr>
      </w:pPr>
      <w:r>
        <w:rPr>
          <w:rFonts w:ascii="Arial" w:hAnsi="Arial" w:cs="Arial"/>
          <w:sz w:val="18"/>
          <w:szCs w:val="18"/>
          <w:lang w:val="ru-RU"/>
        </w:rPr>
        <w:t xml:space="preserve">адрес регистрации и адрес проживания;</w:t>
      </w:r>
    </w:p>
    <w:p>
      <w:pPr>
        <w:pStyle w:val="ab"/>
        <w:numPr>
          <w:ilvl w:val="0"/>
          <w:numId w:val="10"/>
        </w:numPr>
        <w:ind w:left="720"/>
        <w:rPr>
          <w:rFonts w:ascii="Arial" w:hAnsi="Arial" w:cs="Arial"/>
          <w:sz w:val="18"/>
          <w:szCs w:val="18"/>
        </w:rPr>
      </w:pPr>
      <w:r>
        <w:rPr>
          <w:rFonts w:ascii="Arial" w:hAnsi="Arial" w:cs="Arial"/>
          <w:sz w:val="18"/>
          <w:szCs w:val="18"/>
          <w:lang w:val="ru-RU"/>
        </w:rPr>
        <w:t xml:space="preserve">контактный адрес электронной почты;</w:t>
      </w:r>
    </w:p>
    <w:p>
      <w:pPr>
        <w:pStyle w:val="ab"/>
        <w:numPr>
          <w:ilvl w:val="0"/>
          <w:numId w:val="10"/>
        </w:numPr>
        <w:ind w:left="720"/>
        <w:rPr>
          <w:rFonts w:ascii="Arial" w:hAnsi="Arial" w:cs="Arial"/>
          <w:sz w:val="18"/>
          <w:szCs w:val="18"/>
        </w:rPr>
      </w:pPr>
      <w:r>
        <w:rPr>
          <w:rFonts w:ascii="Arial" w:hAnsi="Arial" w:cs="Arial"/>
          <w:sz w:val="18"/>
          <w:szCs w:val="18"/>
          <w:lang w:val="ru-RU"/>
        </w:rPr>
        <w:t xml:space="preserve">контактный номер мобильного телефона;</w:t>
      </w:r>
    </w:p>
    <w:p>
      <w:pPr>
        <w:pStyle w:val="ab"/>
        <w:numPr>
          <w:ilvl w:val="0"/>
          <w:numId w:val="10"/>
        </w:numPr>
        <w:ind w:left="720"/>
        <w:rPr>
          <w:rFonts w:ascii="Arial" w:hAnsi="Arial" w:cs="Arial"/>
          <w:sz w:val="18"/>
          <w:szCs w:val="18"/>
        </w:rPr>
      </w:pPr>
      <w:r>
        <w:rPr>
          <w:rFonts w:ascii="Arial" w:hAnsi="Arial" w:cs="Arial"/>
          <w:sz w:val="18"/>
          <w:szCs w:val="18"/>
          <w:lang w:val="ru-RU"/>
        </w:rPr>
        <w:t xml:space="preserve">сведения о трудоустройстве и трудовой деятельности (должность, подразделение, стаж);</w:t>
      </w:r>
    </w:p>
    <w:p>
      <w:pPr>
        <w:pStyle w:val="ab"/>
        <w:numPr>
          <w:ilvl w:val="0"/>
          <w:numId w:val="10"/>
        </w:numPr>
        <w:ind w:left="720"/>
        <w:rPr>
          <w:rFonts w:ascii="Arial" w:hAnsi="Arial" w:cs="Arial"/>
          <w:sz w:val="18"/>
          <w:szCs w:val="18"/>
        </w:rPr>
      </w:pPr>
      <w:r>
        <w:rPr>
          <w:rFonts w:ascii="Arial" w:hAnsi="Arial" w:cs="Arial"/>
          <w:sz w:val="18"/>
          <w:szCs w:val="18"/>
          <w:lang w:val="ru-RU"/>
        </w:rPr>
        <w:t xml:space="preserve">сведения табельного учета;</w:t>
      </w:r>
    </w:p>
    <w:p>
      <w:pPr>
        <w:pStyle w:val="ab"/>
        <w:numPr>
          <w:ilvl w:val="0"/>
          <w:numId w:val="10"/>
        </w:numPr>
        <w:ind w:left="720"/>
        <w:rPr>
          <w:rFonts w:ascii="Arial" w:hAnsi="Arial" w:cs="Arial"/>
          <w:sz w:val="18"/>
          <w:szCs w:val="18"/>
        </w:rPr>
      </w:pPr>
      <w:r>
        <w:rPr>
          <w:rFonts w:ascii="Arial" w:hAnsi="Arial" w:cs="Arial"/>
          <w:sz w:val="18"/>
          <w:szCs w:val="18"/>
          <w:lang w:val="ru-RU"/>
        </w:rPr>
        <w:t xml:space="preserve">сведения об электронной подписи (простой электронной подписи, усиленной неквалифицированной электронной подписи);</w:t>
      </w:r>
    </w:p>
    <w:p>
      <w:pPr>
        <w:pStyle w:val="ab"/>
        <w:numPr>
          <w:ilvl w:val="0"/>
          <w:numId w:val="10"/>
        </w:numPr>
        <w:ind w:left="720"/>
        <w:rPr>
          <w:rFonts w:ascii="Arial" w:hAnsi="Arial" w:cs="Arial"/>
          <w:sz w:val="18"/>
          <w:szCs w:val="18"/>
        </w:rPr>
      </w:pPr>
      <w:r>
        <w:rPr>
          <w:rFonts w:ascii="Arial" w:hAnsi="Arial" w:cs="Arial"/>
          <w:sz w:val="18"/>
          <w:szCs w:val="18"/>
          <w:lang w:val="ru-RU"/>
        </w:rPr>
        <w:t xml:space="preserve">сведения, содержащиеся в кадровых документах, которые Лицензиат размещает в Программе.</w:t>
      </w:r>
    </w:p>
    <w:p w14:paraId="3C7286E0" w14:textId="77777777" w:rsidR="0058343D" w:rsidRPr="00E1529D" w:rsidRDefault="0058343D" w:rsidP="0058343D">
      <w:pPr>
        <w:pStyle w:val="a0"/>
        <w:numPr>
          <w:ilvl w:val="0"/>
          <w:numId w:val="0"/>
        </w:numPr>
        <w:ind w:left="432"/>
        <w:rPr>
          <w:rFonts w:ascii="Arial" w:hAnsi="Arial" w:cs="Arial"/>
          <w:sz w:val="18"/>
          <w:szCs w:val="18"/>
          <w:lang w:val="ru-RU"/>
        </w:rPr>
      </w:pPr>
    </w:p>
    <w:p>
      <w:pPr>
        <w:pStyle w:val="a0"/>
        <w:rPr>
          <w:rFonts w:ascii="Arial" w:hAnsi="Arial" w:cs="Arial"/>
          <w:sz w:val="18"/>
          <w:szCs w:val="18"/>
          <w:lang w:val="ru-RU"/>
        </w:rPr>
      </w:pPr>
      <w:r>
        <w:rPr>
          <w:rFonts w:ascii="Arial" w:hAnsi="Arial" w:cs="Arial"/>
          <w:sz w:val="18"/>
          <w:szCs w:val="18"/>
          <w:lang w:val="ru-RU"/>
        </w:rPr>
        <w:t xml:space="preserve">Перечень действий (операций) с ПД, осуществление которых поручается Лицензиару: запись, систематизация, накопление, хранение, уточнение (обновление, изменение), извлечение, использование, передача (предоставление, доступ) Лицензиату и лицам, указанным Лицензиатом, блокирование, удаление, уничтожение. Лицензиар не осуществляет обработку ПД без использования средств автоматизации.</w:t>
      </w:r>
    </w:p>
    <w:p w14:paraId="5AB03008" w14:textId="77777777" w:rsidR="0058343D" w:rsidRPr="00E1529D" w:rsidRDefault="0058343D" w:rsidP="0058343D">
      <w:pPr>
        <w:pStyle w:val="a0"/>
        <w:numPr>
          <w:ilvl w:val="0"/>
          <w:numId w:val="0"/>
        </w:numPr>
        <w:ind w:left="432"/>
        <w:rPr>
          <w:rFonts w:ascii="Arial" w:hAnsi="Arial" w:cs="Arial"/>
          <w:sz w:val="18"/>
          <w:szCs w:val="18"/>
          <w:lang w:val="ru-RU"/>
        </w:rPr>
      </w:pPr>
    </w:p>
    <w:p w14:paraId="342F8DAE" w14:textId="77777777" w:rsidR="0058343D" w:rsidRPr="00E1529D" w:rsidRDefault="0058343D" w:rsidP="0058343D">
      <w:pPr>
        <w:pStyle w:val="a0"/>
        <w:rPr>
          <w:rFonts w:ascii="Arial" w:hAnsi="Arial" w:cs="Arial"/>
          <w:sz w:val="18"/>
          <w:szCs w:val="18"/>
          <w:lang w:val="ru-RU"/>
        </w:rPr>
      </w:pPr>
      <w:r w:rsidRPr="00E1529D">
        <w:rPr>
          <w:rFonts w:ascii="Arial" w:hAnsi="Arial" w:cs="Arial"/>
          <w:sz w:val="18"/>
          <w:szCs w:val="18"/>
          <w:lang w:val="ru-RU"/>
        </w:rPr>
        <w:t>Лицензиар обязуется действовать в строгом соответствии с обоснованными указаниями компании Лицензиата в отношении обработки ПД (письменные или направляемые по электронной почте) и только в той степени и таким образом, которые необходимы для исполнения Договора, а также:</w:t>
      </w:r>
    </w:p>
    <w:p w14:paraId="1F5B1FD5" w14:textId="77777777" w:rsidR="0058343D" w:rsidRPr="00E1529D" w:rsidRDefault="0058343D" w:rsidP="0058343D">
      <w:pPr>
        <w:pStyle w:val="a0"/>
        <w:numPr>
          <w:ilvl w:val="0"/>
          <w:numId w:val="0"/>
        </w:numPr>
        <w:ind w:left="432"/>
        <w:rPr>
          <w:rFonts w:ascii="Arial" w:hAnsi="Arial" w:cs="Arial"/>
          <w:sz w:val="18"/>
          <w:szCs w:val="18"/>
          <w:lang w:val="ru-RU"/>
        </w:rPr>
      </w:pPr>
    </w:p>
    <w:p w14:paraId="05E0FD22" w14:textId="77777777" w:rsidR="0058343D" w:rsidRPr="00E1529D" w:rsidRDefault="0058343D" w:rsidP="0058343D">
      <w:pPr>
        <w:pStyle w:val="ab"/>
        <w:numPr>
          <w:ilvl w:val="0"/>
          <w:numId w:val="10"/>
        </w:numPr>
        <w:ind w:left="720"/>
        <w:rPr>
          <w:rFonts w:ascii="Arial" w:hAnsi="Arial" w:cs="Arial"/>
          <w:sz w:val="18"/>
          <w:szCs w:val="18"/>
        </w:rPr>
      </w:pPr>
      <w:r w:rsidRPr="00E1529D">
        <w:rPr>
          <w:rFonts w:ascii="Arial" w:hAnsi="Arial" w:cs="Arial"/>
          <w:sz w:val="18"/>
          <w:szCs w:val="18"/>
        </w:rPr>
        <w:t>соблюдать установленные законодательством РФ о персональных данных принципы и правила обработки, соблюдать конфиденциальность обрабатываемых ПД и обеспечивать безопасность при их обработке;</w:t>
      </w:r>
    </w:p>
    <w:p>
      <w:pPr>
        <w:pStyle w:val="ab"/>
        <w:numPr>
          <w:ilvl w:val="0"/>
          <w:numId w:val="10"/>
        </w:numPr>
        <w:ind w:left="720"/>
        <w:rPr>
          <w:rFonts w:ascii="Arial" w:hAnsi="Arial" w:cs="Arial"/>
          <w:sz w:val="18"/>
          <w:szCs w:val="18"/>
        </w:rPr>
      </w:pPr>
      <w:r>
        <w:rPr>
          <w:rFonts w:ascii="Arial" w:hAnsi="Arial" w:cs="Arial"/>
          <w:sz w:val="18"/>
          <w:szCs w:val="18"/>
          <w:lang w:val="ru-RU"/>
        </w:rPr>
        <w:t xml:space="preserve">обеспечивать принятие мер для защиты ПД от неправомерного или случайного доступа к ним, уничтожения, изменения, блокирования, копирования, предоставления, распространения и иных неправомерных действий в отношении ПД в соответствии с применимыми по отношению к заявленным целям и видам обработки ПД требованиями законодательства о персональных данных, соблюдая, в частности, все применимые требования к защите ПД, организационные и технические меры по обеспечению безопасности ПД;</w:t>
      </w:r>
    </w:p>
    <w:p>
      <w:pPr>
        <w:pStyle w:val="ab"/>
        <w:numPr>
          <w:ilvl w:val="0"/>
          <w:numId w:val="10"/>
        </w:numPr>
        <w:ind w:left="720"/>
        <w:rPr>
          <w:rFonts w:ascii="Arial" w:hAnsi="Arial" w:cs="Arial"/>
          <w:sz w:val="18"/>
          <w:szCs w:val="18"/>
        </w:rPr>
      </w:pPr>
      <w:r>
        <w:rPr>
          <w:rFonts w:ascii="Arial" w:hAnsi="Arial" w:cs="Arial"/>
          <w:sz w:val="18"/>
          <w:szCs w:val="18"/>
          <w:lang w:val="ru-RU"/>
        </w:rPr>
        <w:t xml:space="preserve">соблюдать требования ч. 5 ст. 18 Закона о ПД, в том числе обеспечивать запись, систематизацию, накопление, хранение, уточнение (обновление, изменение) и извлечение ПД граждан Российской Федерации с использованием баз данных, находящихся на территории Российской Федерации, а также принимать меры, предусмотренные ст. 18.1 Закона о ПД;</w:t>
      </w:r>
    </w:p>
    <w:p>
      <w:pPr>
        <w:pStyle w:val="ab"/>
        <w:numPr>
          <w:ilvl w:val="0"/>
          <w:numId w:val="10"/>
        </w:numPr>
        <w:ind w:left="720"/>
        <w:rPr>
          <w:rFonts w:ascii="Arial" w:hAnsi="Arial" w:cs="Arial"/>
          <w:sz w:val="18"/>
          <w:szCs w:val="18"/>
        </w:rPr>
      </w:pPr>
      <w:r>
        <w:rPr>
          <w:rFonts w:ascii="Arial" w:hAnsi="Arial" w:cs="Arial"/>
          <w:sz w:val="18"/>
          <w:szCs w:val="18"/>
          <w:lang w:val="ru-RU"/>
        </w:rPr>
        <w:t xml:space="preserve">по запросу Лицензиата в течение срока действия настоящего поручения, в том числе до начала обработки ПД, предоставлять документы и иную информацию, подтверждающие принятие мер и соблюдение требований, установленных ст. 18.1 и ст. 19 Закона о ПД.</w:t>
      </w:r>
    </w:p>
    <w:p w14:paraId="0FA82107" w14:textId="77777777" w:rsidR="0058343D" w:rsidRPr="00E1529D" w:rsidRDefault="0058343D" w:rsidP="0058343D">
      <w:pPr>
        <w:pStyle w:val="a0"/>
        <w:numPr>
          <w:ilvl w:val="0"/>
          <w:numId w:val="0"/>
        </w:numPr>
        <w:ind w:left="426"/>
        <w:rPr>
          <w:rFonts w:ascii="Arial" w:hAnsi="Arial" w:cs="Arial"/>
          <w:sz w:val="18"/>
          <w:szCs w:val="18"/>
          <w:lang w:val="ru-RU"/>
        </w:rPr>
      </w:pPr>
    </w:p>
    <w:p w14:paraId="4007C6AF" w14:textId="77777777" w:rsidR="0058343D" w:rsidRPr="00E1529D" w:rsidRDefault="0058343D" w:rsidP="0058343D">
      <w:pPr>
        <w:pStyle w:val="a0"/>
        <w:numPr>
          <w:ilvl w:val="1"/>
          <w:numId w:val="11"/>
        </w:numPr>
        <w:ind w:left="426" w:hanging="426"/>
        <w:rPr>
          <w:rFonts w:ascii="Arial" w:hAnsi="Arial" w:cs="Arial"/>
          <w:sz w:val="18"/>
          <w:szCs w:val="18"/>
          <w:lang w:val="ru-RU"/>
        </w:rPr>
      </w:pPr>
      <w:r w:rsidRPr="00E1529D">
        <w:rPr>
          <w:rFonts w:ascii="Arial" w:hAnsi="Arial" w:cs="Arial"/>
          <w:sz w:val="18"/>
          <w:szCs w:val="18"/>
          <w:lang w:val="ru-RU"/>
        </w:rPr>
        <w:t>Обеспечение безопасности ПД достигается, в частности (если применимо):</w:t>
      </w:r>
    </w:p>
    <w:p w14:paraId="055E09CF" w14:textId="77777777" w:rsidR="0058343D" w:rsidRPr="00E1529D" w:rsidRDefault="0058343D" w:rsidP="0058343D">
      <w:pPr>
        <w:pStyle w:val="a0"/>
        <w:numPr>
          <w:ilvl w:val="0"/>
          <w:numId w:val="0"/>
        </w:numPr>
        <w:ind w:left="426"/>
        <w:rPr>
          <w:rFonts w:ascii="Arial" w:hAnsi="Arial" w:cs="Arial"/>
          <w:sz w:val="18"/>
          <w:szCs w:val="18"/>
          <w:lang w:val="ru-RU"/>
        </w:rPr>
      </w:pPr>
    </w:p>
    <w:p w14:paraId="03AB02B3" w14:textId="77777777" w:rsidR="0058343D" w:rsidRPr="00E1529D" w:rsidRDefault="0058343D" w:rsidP="0058343D">
      <w:pPr>
        <w:pStyle w:val="ab"/>
        <w:numPr>
          <w:ilvl w:val="0"/>
          <w:numId w:val="10"/>
        </w:numPr>
        <w:ind w:left="720"/>
        <w:rPr>
          <w:rFonts w:ascii="Arial" w:hAnsi="Arial" w:cs="Arial"/>
          <w:sz w:val="18"/>
          <w:szCs w:val="18"/>
        </w:rPr>
      </w:pPr>
      <w:r w:rsidRPr="00E1529D">
        <w:rPr>
          <w:rFonts w:ascii="Arial" w:hAnsi="Arial" w:cs="Arial"/>
          <w:sz w:val="18"/>
          <w:szCs w:val="18"/>
        </w:rPr>
        <w:t>определением угроз безопасности ПД при их обработке в информационных системах персональных данных;</w:t>
      </w:r>
    </w:p>
    <w:p w14:paraId="52933EDB" w14:textId="77777777" w:rsidR="0058343D" w:rsidRPr="00E1529D" w:rsidRDefault="0058343D" w:rsidP="0058343D">
      <w:pPr>
        <w:pStyle w:val="ab"/>
        <w:numPr>
          <w:ilvl w:val="0"/>
          <w:numId w:val="10"/>
        </w:numPr>
        <w:ind w:left="720"/>
        <w:rPr>
          <w:rFonts w:ascii="Arial" w:hAnsi="Arial" w:cs="Arial"/>
          <w:sz w:val="18"/>
          <w:szCs w:val="18"/>
        </w:rPr>
      </w:pPr>
      <w:r w:rsidRPr="00E1529D">
        <w:rPr>
          <w:rFonts w:ascii="Arial" w:hAnsi="Arial" w:cs="Arial"/>
          <w:sz w:val="18"/>
          <w:szCs w:val="18"/>
        </w:rPr>
        <w:t>применением организационных и технических мер по обеспечению безопасности ПД при их обработке в информационных системах, необходимых для выполнения требований к защите ПД, исполнение которых обеспечивает установленные Правительством Российской Федерации уровни защищенности персональных данных;</w:t>
      </w:r>
    </w:p>
    <w:p w14:paraId="75DF2961" w14:textId="77777777" w:rsidR="0058343D" w:rsidRPr="00E1529D" w:rsidRDefault="0058343D" w:rsidP="0058343D">
      <w:pPr>
        <w:pStyle w:val="ab"/>
        <w:numPr>
          <w:ilvl w:val="0"/>
          <w:numId w:val="10"/>
        </w:numPr>
        <w:ind w:left="720"/>
        <w:rPr>
          <w:rFonts w:ascii="Arial" w:hAnsi="Arial" w:cs="Arial"/>
          <w:sz w:val="18"/>
          <w:szCs w:val="18"/>
        </w:rPr>
      </w:pPr>
      <w:r w:rsidRPr="00E1529D">
        <w:rPr>
          <w:rFonts w:ascii="Arial" w:hAnsi="Arial" w:cs="Arial"/>
          <w:sz w:val="18"/>
          <w:szCs w:val="18"/>
        </w:rPr>
        <w:t>при необходимости, применением прошедших в установленном порядке процедуру оценки соответствия средств защиты информации;</w:t>
      </w:r>
    </w:p>
    <w:p w14:paraId="0D435591" w14:textId="77777777" w:rsidR="0058343D" w:rsidRPr="00E1529D" w:rsidRDefault="0058343D" w:rsidP="0058343D">
      <w:pPr>
        <w:pStyle w:val="ab"/>
        <w:numPr>
          <w:ilvl w:val="0"/>
          <w:numId w:val="10"/>
        </w:numPr>
        <w:ind w:left="720"/>
        <w:rPr>
          <w:rFonts w:ascii="Arial" w:hAnsi="Arial" w:cs="Arial"/>
          <w:sz w:val="18"/>
          <w:szCs w:val="18"/>
        </w:rPr>
      </w:pPr>
      <w:r w:rsidRPr="00E1529D">
        <w:rPr>
          <w:rFonts w:ascii="Arial" w:hAnsi="Arial" w:cs="Arial"/>
          <w:sz w:val="18"/>
          <w:szCs w:val="18"/>
        </w:rPr>
        <w:t>оценкой эффективности принимаемых мер по обеспечению безопасности ПД до ввода в эксплуатацию информационной системы персональных данных;</w:t>
      </w:r>
    </w:p>
    <w:p w14:paraId="6B3661BB" w14:textId="77777777" w:rsidR="0058343D" w:rsidRPr="00E1529D" w:rsidRDefault="0058343D" w:rsidP="0058343D">
      <w:pPr>
        <w:pStyle w:val="ab"/>
        <w:numPr>
          <w:ilvl w:val="0"/>
          <w:numId w:val="10"/>
        </w:numPr>
        <w:ind w:left="720"/>
        <w:rPr>
          <w:rFonts w:ascii="Arial" w:hAnsi="Arial" w:cs="Arial"/>
          <w:sz w:val="18"/>
          <w:szCs w:val="18"/>
        </w:rPr>
      </w:pPr>
      <w:r w:rsidRPr="00E1529D">
        <w:rPr>
          <w:rFonts w:ascii="Arial" w:hAnsi="Arial" w:cs="Arial"/>
          <w:sz w:val="18"/>
          <w:szCs w:val="18"/>
        </w:rPr>
        <w:t>учетом машинных носителей ПД;</w:t>
      </w:r>
    </w:p>
    <w:p w14:paraId="20503CC5" w14:textId="77777777" w:rsidR="0058343D" w:rsidRPr="00E1529D" w:rsidRDefault="0058343D" w:rsidP="0058343D">
      <w:pPr>
        <w:pStyle w:val="ab"/>
        <w:numPr>
          <w:ilvl w:val="0"/>
          <w:numId w:val="10"/>
        </w:numPr>
        <w:ind w:left="720"/>
        <w:rPr>
          <w:rFonts w:ascii="Arial" w:hAnsi="Arial" w:cs="Arial"/>
          <w:sz w:val="18"/>
          <w:szCs w:val="18"/>
        </w:rPr>
      </w:pPr>
      <w:r w:rsidRPr="00E1529D">
        <w:rPr>
          <w:rFonts w:ascii="Arial" w:hAnsi="Arial" w:cs="Arial"/>
          <w:sz w:val="18"/>
          <w:szCs w:val="18"/>
        </w:rPr>
        <w:t>обнаружением фактов несанкционированного доступа к ПД и принятием мер;</w:t>
      </w:r>
    </w:p>
    <w:p w14:paraId="41381261" w14:textId="77777777" w:rsidR="0058343D" w:rsidRPr="00E1529D" w:rsidRDefault="0058343D" w:rsidP="0058343D">
      <w:pPr>
        <w:pStyle w:val="ab"/>
        <w:numPr>
          <w:ilvl w:val="0"/>
          <w:numId w:val="10"/>
        </w:numPr>
        <w:ind w:left="720"/>
        <w:rPr>
          <w:rFonts w:ascii="Arial" w:hAnsi="Arial" w:cs="Arial"/>
          <w:sz w:val="18"/>
          <w:szCs w:val="18"/>
        </w:rPr>
      </w:pPr>
      <w:r w:rsidRPr="00E1529D">
        <w:rPr>
          <w:rFonts w:ascii="Arial" w:hAnsi="Arial" w:cs="Arial"/>
          <w:sz w:val="18"/>
          <w:szCs w:val="18"/>
        </w:rPr>
        <w:t>восстановлением ПД, модифицированных или уничтоженных вследствие несанкционированного доступа к ним;</w:t>
      </w:r>
    </w:p>
    <w:p w14:paraId="1F25F1A6" w14:textId="77777777" w:rsidR="0058343D" w:rsidRPr="00E1529D" w:rsidRDefault="0058343D" w:rsidP="0058343D">
      <w:pPr>
        <w:pStyle w:val="ab"/>
        <w:numPr>
          <w:ilvl w:val="0"/>
          <w:numId w:val="10"/>
        </w:numPr>
        <w:ind w:left="720"/>
        <w:rPr>
          <w:rFonts w:ascii="Arial" w:hAnsi="Arial" w:cs="Arial"/>
          <w:sz w:val="18"/>
          <w:szCs w:val="18"/>
        </w:rPr>
      </w:pPr>
      <w:r w:rsidRPr="00E1529D">
        <w:rPr>
          <w:rFonts w:ascii="Arial" w:hAnsi="Arial" w:cs="Arial"/>
          <w:sz w:val="18"/>
          <w:szCs w:val="18"/>
        </w:rPr>
        <w:t>установлением правил доступа к ПД, обрабатываемым в информационной системе, а также обеспечением регистрации и учета всех действий, совершаемых с ПД в информационной системе;</w:t>
      </w:r>
    </w:p>
    <w:p w14:paraId="0DB4420D" w14:textId="77777777" w:rsidR="0058343D" w:rsidRPr="00E1529D" w:rsidRDefault="0058343D" w:rsidP="0058343D">
      <w:pPr>
        <w:pStyle w:val="ab"/>
        <w:numPr>
          <w:ilvl w:val="0"/>
          <w:numId w:val="10"/>
        </w:numPr>
        <w:ind w:left="720"/>
        <w:rPr>
          <w:rFonts w:ascii="Arial" w:hAnsi="Arial" w:cs="Arial"/>
          <w:sz w:val="18"/>
          <w:szCs w:val="18"/>
        </w:rPr>
      </w:pPr>
      <w:r w:rsidRPr="00E1529D">
        <w:rPr>
          <w:rFonts w:ascii="Arial" w:hAnsi="Arial" w:cs="Arial"/>
          <w:sz w:val="18"/>
          <w:szCs w:val="18"/>
        </w:rPr>
        <w:t>контролем за принимаемыми мерами по обеспечению безопасности ПД и уровня защищенности информационных систем;</w:t>
      </w:r>
    </w:p>
    <w:p w14:paraId="5756B0E8" w14:textId="77777777" w:rsidR="0058343D" w:rsidRPr="00E1529D" w:rsidRDefault="0058343D" w:rsidP="0058343D">
      <w:pPr>
        <w:pStyle w:val="ab"/>
        <w:numPr>
          <w:ilvl w:val="0"/>
          <w:numId w:val="10"/>
        </w:numPr>
        <w:ind w:left="720"/>
        <w:rPr>
          <w:rFonts w:ascii="Arial" w:hAnsi="Arial" w:cs="Arial"/>
          <w:sz w:val="18"/>
          <w:szCs w:val="18"/>
        </w:rPr>
      </w:pPr>
      <w:r w:rsidRPr="00E1529D">
        <w:rPr>
          <w:rFonts w:ascii="Arial" w:hAnsi="Arial" w:cs="Arial"/>
          <w:sz w:val="18"/>
          <w:szCs w:val="18"/>
        </w:rPr>
        <w:t>назначением лица, ответственного за обеспечение безопасности персональных данных в информационных системах;</w:t>
      </w:r>
    </w:p>
    <w:p w14:paraId="33CD995C" w14:textId="77777777" w:rsidR="0058343D" w:rsidRPr="00E1529D" w:rsidRDefault="0058343D" w:rsidP="0058343D">
      <w:pPr>
        <w:pStyle w:val="ab"/>
        <w:numPr>
          <w:ilvl w:val="0"/>
          <w:numId w:val="10"/>
        </w:numPr>
        <w:ind w:left="720"/>
        <w:rPr>
          <w:rFonts w:ascii="Arial" w:hAnsi="Arial" w:cs="Arial"/>
          <w:sz w:val="18"/>
          <w:szCs w:val="18"/>
        </w:rPr>
      </w:pPr>
      <w:r w:rsidRPr="00E1529D">
        <w:rPr>
          <w:rFonts w:ascii="Arial" w:hAnsi="Arial" w:cs="Arial"/>
          <w:sz w:val="18"/>
          <w:szCs w:val="18"/>
        </w:rPr>
        <w:t xml:space="preserve">ознакомлением и обучением лиц, осуществляющих обработку ПД, правилам и условиям обработки ПД (включая обработку без использования средств автоматизации) и требованиям к безопасности ПД. </w:t>
      </w:r>
    </w:p>
    <w:p w14:paraId="71813988" w14:textId="77777777" w:rsidR="0058343D" w:rsidRPr="00E1529D" w:rsidRDefault="0058343D" w:rsidP="0058343D">
      <w:pPr>
        <w:pStyle w:val="a0"/>
        <w:numPr>
          <w:ilvl w:val="0"/>
          <w:numId w:val="0"/>
        </w:numPr>
        <w:ind w:left="426"/>
        <w:rPr>
          <w:rFonts w:ascii="Arial" w:hAnsi="Arial" w:cs="Arial"/>
          <w:sz w:val="18"/>
          <w:szCs w:val="18"/>
          <w:lang w:val="ru-RU"/>
        </w:rPr>
      </w:pPr>
    </w:p>
    <w:p w14:paraId="058911D1" w14:textId="77777777" w:rsidR="0058343D" w:rsidRPr="00E1529D" w:rsidRDefault="0058343D" w:rsidP="0058343D">
      <w:pPr>
        <w:pStyle w:val="a0"/>
        <w:numPr>
          <w:ilvl w:val="1"/>
          <w:numId w:val="11"/>
        </w:numPr>
        <w:ind w:left="426" w:hanging="426"/>
        <w:rPr>
          <w:rFonts w:ascii="Arial" w:hAnsi="Arial" w:cs="Arial"/>
          <w:sz w:val="18"/>
          <w:szCs w:val="18"/>
          <w:lang w:val="ru-RU"/>
        </w:rPr>
      </w:pPr>
      <w:r w:rsidRPr="00E1529D">
        <w:rPr>
          <w:rFonts w:ascii="Arial" w:hAnsi="Arial" w:cs="Arial"/>
          <w:sz w:val="18"/>
          <w:szCs w:val="18"/>
          <w:lang w:val="ru-RU"/>
        </w:rPr>
        <w:t>Перечень указанных мер должен быть изменен в случае изменения применимого законодательства РФ в сфере персональных данных. Такие изменения должны быть внедрены Лицензиаром в течение разумного срока после наступления указанных изменений.</w:t>
      </w:r>
    </w:p>
    <w:p w14:paraId="767D38B1" w14:textId="77777777" w:rsidR="0058343D" w:rsidRPr="00E1529D" w:rsidRDefault="0058343D" w:rsidP="0058343D">
      <w:pPr>
        <w:pStyle w:val="a0"/>
        <w:numPr>
          <w:ilvl w:val="0"/>
          <w:numId w:val="0"/>
        </w:numPr>
        <w:ind w:left="432"/>
        <w:rPr>
          <w:rFonts w:ascii="Arial" w:hAnsi="Arial" w:cs="Arial"/>
          <w:sz w:val="18"/>
          <w:szCs w:val="18"/>
          <w:lang w:val="ru-RU"/>
        </w:rPr>
      </w:pPr>
    </w:p>
    <w:p>
      <w:pPr>
        <w:pStyle w:val="a0"/>
        <w:rPr>
          <w:rFonts w:ascii="Arial" w:hAnsi="Arial" w:cs="Arial"/>
          <w:sz w:val="18"/>
          <w:szCs w:val="18"/>
          <w:lang w:val="ru-RU"/>
        </w:rPr>
      </w:pPr>
      <w:r>
        <w:rPr>
          <w:rFonts w:ascii="Arial" w:hAnsi="Arial" w:cs="Arial"/>
          <w:sz w:val="18"/>
          <w:szCs w:val="18"/>
          <w:lang w:val="ru-RU"/>
        </w:rPr>
        <w:t xml:space="preserve">Для достижения целей обработки ПД Лицензиар вправе за свой счет привлекать к обработке ПД третьих лиц, с которыми у Лицензиара заключены соответствующие договоры, при условии обеспечения указанными третьими лицами конфиденциальности и безопасности ПД при обработке, соблюдения ими требований настоящего Приложения и обработки ими ПД с использованием баз данных, находящихся на территории Российской Федерации. На дату подписания настоящего Приложения Лицензиар привлекает ООО «Яндекс.Облако» (ИНН 7704458262) для предоставления вычислительной инфраструктуры, на которой размещается Программа. О намерении заменить указанное лицо или привлечь дополнительных третьих лиц Лицензиар уведомляет Лицензиата не позднее чем за 10 (десять) рабочих дней; Лицензиат вправе в этот срок направить мотивированное возражение. Лицензиар обязуется по запросу Лицензиата предоставить сведения о третьих лицах, привлеченных к обработке ПД, а также сведения о том, доступ к каким ПД, каких субъектов и в каких целях был им предоставлен.</w:t>
      </w:r>
    </w:p>
    <w:p w14:paraId="194AE990" w14:textId="77777777" w:rsidR="0058343D" w:rsidRPr="00E1529D" w:rsidRDefault="0058343D" w:rsidP="0058343D">
      <w:pPr>
        <w:pStyle w:val="a0"/>
        <w:numPr>
          <w:ilvl w:val="0"/>
          <w:numId w:val="0"/>
        </w:numPr>
        <w:ind w:left="432"/>
        <w:rPr>
          <w:rFonts w:ascii="Arial" w:hAnsi="Arial" w:cs="Arial"/>
          <w:sz w:val="18"/>
          <w:szCs w:val="18"/>
          <w:lang w:val="ru-RU"/>
        </w:rPr>
      </w:pPr>
    </w:p>
    <w:p>
      <w:pPr>
        <w:pStyle w:val="a0"/>
        <w:rPr>
          <w:rFonts w:ascii="Arial" w:hAnsi="Arial" w:cs="Arial"/>
          <w:sz w:val="18"/>
          <w:szCs w:val="18"/>
          <w:lang w:val="ru-RU"/>
        </w:rPr>
      </w:pPr>
      <w:r>
        <w:rPr>
          <w:rFonts w:ascii="Arial" w:hAnsi="Arial" w:cs="Arial"/>
          <w:sz w:val="18"/>
          <w:szCs w:val="18"/>
          <w:lang w:val="ru-RU"/>
        </w:rPr>
        <w:t xml:space="preserve">По обоснованному запросу Лицензиата Лицензиар обязуется, если иное не установлено законодательством РФ, немедленно прекратить обработку ПД. При прекращении Договора по любой причине Лицензиар прекращает обработку ПД, за исключением действий, необходимых для исполнения настоящего пункта, и в срок, не превышающий 30 (тридцати) календарных дней с даты прекращения Договора: (а) по запросу Лицензиата, направленному в этот срок, передает Лицензиату выгрузку документов и ПД, обрабатываемых в Программе, в машиночитаемом виде; (б) если Лицензиат не дал иных указаний и если иное не установлено законодательством РФ, уничтожает ПД способом, обеспечивающим их безопасность. Уничтожение ПД подтверждается актом об уничтожении ПД, оформленным в соответствии с Требованиями к подтверждению уничтожения персональных данных, утвержденными приказом Роскомнадзора от 28 октября 2022 г. № 179. Лицензиар обязуется обеспечить выполнение указанных действий всеми своими контрагентами, привлеченными к обработке ПД. По требованию Лицензиата Лицензиар предоставляет Лицензиату письменное подтверждение выполнения указанных обязанностей.</w:t>
      </w:r>
    </w:p>
    <w:p w14:paraId="10F890C9" w14:textId="77777777" w:rsidR="0058343D" w:rsidRPr="00E1529D" w:rsidRDefault="0058343D" w:rsidP="0058343D">
      <w:pPr>
        <w:pStyle w:val="a0"/>
        <w:numPr>
          <w:ilvl w:val="0"/>
          <w:numId w:val="0"/>
        </w:numPr>
        <w:ind w:left="432"/>
        <w:rPr>
          <w:rFonts w:ascii="Arial" w:hAnsi="Arial" w:cs="Arial"/>
          <w:sz w:val="18"/>
          <w:szCs w:val="18"/>
          <w:lang w:val="ru-RU"/>
        </w:rPr>
      </w:pPr>
    </w:p>
    <w:p>
      <w:pPr>
        <w:pStyle w:val="a0"/>
        <w:rPr>
          <w:rFonts w:ascii="Arial" w:hAnsi="Arial" w:cs="Arial"/>
          <w:sz w:val="18"/>
          <w:szCs w:val="18"/>
          <w:lang w:val="ru-RU"/>
        </w:rPr>
      </w:pPr>
      <w:r>
        <w:rPr>
          <w:rFonts w:ascii="Arial" w:hAnsi="Arial" w:cs="Arial"/>
          <w:sz w:val="18"/>
          <w:szCs w:val="18"/>
          <w:lang w:val="ru-RU"/>
        </w:rPr>
        <w:t xml:space="preserve">В случае отзыва согласий субъектов ПД или прекращения действия иных оснований обработки, а также претензий, жалоб, запросов и (или) иных обращений со стороны субъектов ПД и (или) уполномоченных государственных органов в отношении обработки ПД Лицензиатом или Лицензиаром в связи с Договором, Лицензиат обязуется в разумные сроки оказать Лицензиару необходимые помощь и содействие (включая предоставление документов для подтверждения оснований обработки ПД и т.п.) для ответа на обращение. Лицензиар, в свою очередь, не позднее 5 (пяти) рабочих дней с даты получения запроса Лицензиата оказывает Лицензиату содействие в подготовке ответов на обращения и запросы субъектов ПД и уполномоченного органа по защите прав субъектов ПД, связанные с обработкой ПД в Программе, в том числе предоставляет необходимые сведения, выгрузки ПД и сведения из журналов действий в Программе.</w:t>
      </w:r>
    </w:p>
    <w:p w14:paraId="051BAEF0" w14:textId="77777777" w:rsidR="0058343D" w:rsidRPr="00E1529D" w:rsidRDefault="0058343D" w:rsidP="0058343D">
      <w:pPr>
        <w:pStyle w:val="a0"/>
        <w:numPr>
          <w:ilvl w:val="0"/>
          <w:numId w:val="0"/>
        </w:numPr>
        <w:ind w:left="432"/>
        <w:rPr>
          <w:rFonts w:ascii="Arial" w:hAnsi="Arial" w:cs="Arial"/>
          <w:sz w:val="18"/>
          <w:szCs w:val="18"/>
          <w:lang w:val="ru-RU"/>
        </w:rPr>
      </w:pPr>
    </w:p>
    <w:p w14:paraId="0867D666" w14:textId="77777777" w:rsidR="0058343D" w:rsidRPr="00E1529D" w:rsidRDefault="0058343D" w:rsidP="0058343D">
      <w:pPr>
        <w:pStyle w:val="a0"/>
        <w:rPr>
          <w:rFonts w:ascii="Arial" w:hAnsi="Arial" w:cs="Arial"/>
          <w:sz w:val="18"/>
          <w:szCs w:val="18"/>
          <w:lang w:val="ru-RU"/>
        </w:rPr>
      </w:pPr>
      <w:r w:rsidRPr="00E1529D">
        <w:rPr>
          <w:rFonts w:ascii="Arial" w:hAnsi="Arial" w:cs="Arial"/>
          <w:sz w:val="18"/>
          <w:szCs w:val="18"/>
          <w:lang w:val="ru-RU"/>
        </w:rPr>
        <w:t>В случае установления факта неправомерной или случайной передачи (предоставления, распространения, доступа) ПД, повлекшей нарушение прав субъектов ПД, Лицензиар сообщает Лицензиату в течение 12 (двенадцати) часов с момента выявления информацию:</w:t>
      </w:r>
    </w:p>
    <w:p w14:paraId="1298C639" w14:textId="77777777" w:rsidR="0058343D" w:rsidRPr="00E1529D" w:rsidRDefault="0058343D" w:rsidP="0058343D">
      <w:pPr>
        <w:pStyle w:val="a0"/>
        <w:numPr>
          <w:ilvl w:val="0"/>
          <w:numId w:val="0"/>
        </w:numPr>
        <w:ind w:left="432"/>
        <w:rPr>
          <w:rFonts w:ascii="Arial" w:hAnsi="Arial" w:cs="Arial"/>
          <w:sz w:val="18"/>
          <w:szCs w:val="18"/>
          <w:lang w:val="ru-RU"/>
        </w:rPr>
      </w:pPr>
    </w:p>
    <w:p w14:paraId="09F930E8" w14:textId="77777777" w:rsidR="0058343D" w:rsidRPr="00E1529D" w:rsidRDefault="0058343D" w:rsidP="0058343D">
      <w:pPr>
        <w:pStyle w:val="a0"/>
        <w:numPr>
          <w:ilvl w:val="0"/>
          <w:numId w:val="13"/>
        </w:numPr>
        <w:ind w:left="851" w:hanging="425"/>
        <w:rPr>
          <w:rFonts w:ascii="Arial" w:hAnsi="Arial" w:cs="Arial"/>
          <w:sz w:val="18"/>
          <w:szCs w:val="18"/>
          <w:lang w:val="ru-RU"/>
        </w:rPr>
      </w:pPr>
      <w:r w:rsidRPr="00E1529D">
        <w:rPr>
          <w:rFonts w:ascii="Arial" w:hAnsi="Arial" w:cs="Arial"/>
          <w:sz w:val="18"/>
          <w:szCs w:val="18"/>
          <w:lang w:val="ru-RU"/>
        </w:rPr>
        <w:t>о произошедшем инциденте;</w:t>
      </w:r>
    </w:p>
    <w:p w14:paraId="37D5F099" w14:textId="77777777" w:rsidR="0058343D" w:rsidRPr="00E1529D" w:rsidRDefault="0058343D" w:rsidP="0058343D">
      <w:pPr>
        <w:pStyle w:val="a0"/>
        <w:numPr>
          <w:ilvl w:val="0"/>
          <w:numId w:val="13"/>
        </w:numPr>
        <w:ind w:left="851" w:hanging="425"/>
        <w:rPr>
          <w:rFonts w:ascii="Arial" w:hAnsi="Arial" w:cs="Arial"/>
          <w:sz w:val="18"/>
          <w:szCs w:val="18"/>
          <w:lang w:val="ru-RU"/>
        </w:rPr>
      </w:pPr>
      <w:r w:rsidRPr="00E1529D">
        <w:rPr>
          <w:rFonts w:ascii="Arial" w:hAnsi="Arial" w:cs="Arial"/>
          <w:sz w:val="18"/>
          <w:szCs w:val="18"/>
          <w:lang w:val="ru-RU"/>
        </w:rPr>
        <w:t>о предполагаемых причинах, повлекших нарушение прав субъектов ПД; </w:t>
      </w:r>
    </w:p>
    <w:p w14:paraId="257BFFE4" w14:textId="77777777" w:rsidR="0058343D" w:rsidRPr="00E1529D" w:rsidRDefault="0058343D" w:rsidP="0058343D">
      <w:pPr>
        <w:pStyle w:val="a0"/>
        <w:numPr>
          <w:ilvl w:val="0"/>
          <w:numId w:val="13"/>
        </w:numPr>
        <w:ind w:left="851" w:hanging="425"/>
        <w:rPr>
          <w:rFonts w:ascii="Arial" w:hAnsi="Arial" w:cs="Arial"/>
          <w:sz w:val="18"/>
          <w:szCs w:val="18"/>
          <w:lang w:val="ru-RU"/>
        </w:rPr>
      </w:pPr>
      <w:r w:rsidRPr="00E1529D">
        <w:rPr>
          <w:rFonts w:ascii="Arial" w:hAnsi="Arial" w:cs="Arial"/>
          <w:sz w:val="18"/>
          <w:szCs w:val="18"/>
          <w:lang w:val="ru-RU"/>
        </w:rPr>
        <w:t>о предполагаемом вреде, нанесенном правам субъектов ПД;</w:t>
      </w:r>
    </w:p>
    <w:p>
      <w:pPr>
        <w:pStyle w:val="a0"/>
        <w:numPr>
          <w:ilvl w:val="0"/>
          <w:numId w:val="13"/>
        </w:numPr>
        <w:ind w:left="851" w:hanging="425"/>
        <w:rPr>
          <w:rFonts w:ascii="Arial" w:hAnsi="Arial" w:cs="Arial"/>
          <w:sz w:val="18"/>
          <w:szCs w:val="18"/>
          <w:lang w:val="ru-RU"/>
        </w:rPr>
      </w:pPr>
      <w:r>
        <w:rPr>
          <w:rFonts w:ascii="Arial" w:hAnsi="Arial" w:cs="Arial"/>
          <w:sz w:val="18"/>
          <w:szCs w:val="18"/>
          <w:lang w:val="ru-RU"/>
        </w:rPr>
        <w:t xml:space="preserve">о принятых мерах по устранению последствий соответствующего инцидента;</w:t>
      </w:r>
    </w:p>
    <w:p>
      <w:pPr>
        <w:pStyle w:val="a0"/>
        <w:numPr>
          <w:ilvl w:val="0"/>
          <w:numId w:val="13"/>
        </w:numPr>
        <w:ind w:left="851" w:hanging="425"/>
        <w:rPr>
          <w:rFonts w:ascii="Arial" w:hAnsi="Arial" w:cs="Arial"/>
          <w:sz w:val="18"/>
          <w:szCs w:val="18"/>
          <w:lang w:val="ru-RU"/>
        </w:rPr>
      </w:pPr>
      <w:r>
        <w:rPr>
          <w:rFonts w:ascii="Arial" w:hAnsi="Arial" w:cs="Arial"/>
          <w:sz w:val="18"/>
          <w:szCs w:val="18"/>
          <w:lang w:val="ru-RU"/>
        </w:rPr>
        <w:t xml:space="preserve">о контактном лице, уполномоченном Лицензиаром на взаимодействие с Лицензиатом по вопросам, связанным с выявленным инцидентом.</w:t>
      </w:r>
    </w:p>
    <w:p w14:paraId="051BAEF0" w14:textId="77777777" w:rsidR="0058343D" w:rsidRPr="00E1529D" w:rsidRDefault="0058343D" w:rsidP="0058343D">
      <w:pPr>
        <w:pStyle w:val="a0"/>
        <w:numPr>
          <w:ilvl w:val="0"/>
          <w:numId w:val="0"/>
        </w:numPr>
        <w:ind w:left="432"/>
        <w:rPr>
          <w:rFonts w:ascii="Arial" w:hAnsi="Arial" w:cs="Arial"/>
          <w:sz w:val="18"/>
          <w:szCs w:val="18"/>
          <w:lang w:val="ru-RU"/>
        </w:rPr>
      </w:pPr>
    </w:p>
    <w:p>
      <w:pPr>
        <w:pStyle w:val="a0"/>
        <w:numPr>
          <w:ilvl w:val="0"/>
          <w:numId w:val="0"/>
        </w:numPr>
        <w:ind w:left="432"/>
        <w:rPr>
          <w:rFonts w:ascii="Arial" w:hAnsi="Arial" w:cs="Arial"/>
          <w:sz w:val="18"/>
          <w:szCs w:val="18"/>
          <w:lang w:val="ru-RU"/>
        </w:rPr>
      </w:pPr>
      <w:r>
        <w:rPr>
          <w:rFonts w:ascii="Arial" w:hAnsi="Arial" w:cs="Arial"/>
          <w:sz w:val="18"/>
          <w:szCs w:val="18"/>
          <w:lang w:val="ru-RU"/>
        </w:rPr>
        <w:t xml:space="preserve">В течение 36 (тридцати шести) часов с момента выявления инцидента Лицензиар сообщает Лицензиату о результатах внутреннего расследования выявленного инцидента, а также предоставляет сведения о лицах, действия которых стали причиной выявленного инцидента (при наличии).</w:t>
      </w:r>
    </w:p>
    <w:p w14:paraId="4B94D291" w14:textId="77777777" w:rsidR="0058343D" w:rsidRPr="00E1529D" w:rsidRDefault="0058343D" w:rsidP="0058343D">
      <w:pPr>
        <w:pStyle w:val="a0"/>
        <w:numPr>
          <w:ilvl w:val="0"/>
          <w:numId w:val="0"/>
        </w:numPr>
        <w:ind w:left="432"/>
        <w:rPr>
          <w:rFonts w:ascii="Arial" w:hAnsi="Arial" w:cs="Arial"/>
          <w:sz w:val="18"/>
          <w:szCs w:val="18"/>
          <w:lang w:val="ru-RU"/>
        </w:rPr>
      </w:pPr>
    </w:p>
    <w:p>
      <w:pPr>
        <w:pStyle w:val="a0"/>
        <w:rPr>
          <w:rFonts w:ascii="Arial" w:hAnsi="Arial" w:cs="Arial"/>
          <w:sz w:val="18"/>
          <w:szCs w:val="18"/>
          <w:lang w:val="ru-RU"/>
        </w:rPr>
      </w:pPr>
      <w:r>
        <w:rPr>
          <w:rFonts w:ascii="Arial" w:hAnsi="Arial" w:cs="Arial"/>
          <w:sz w:val="18"/>
          <w:szCs w:val="18"/>
          <w:lang w:val="ru-RU"/>
        </w:rPr>
        <w:t xml:space="preserve">Если по условиям Договора Программа установлена на серверах Лицензиата, Лицензиар не осуществляет хранение ПД, а доступ к ПД получает только в объеме, необходимом для технической поддержки и сопровождения Программы, и только по согласованию с Лицензиатом. В этом случае положения пунктов 4 и 5 настоящего Приложения применяются только к ПД, к которым Лицензиар фактически получил доступ.</w:t>
      </w:r>
    </w:p>
    <w:p w14:paraId="051BAEF0" w14:textId="77777777" w:rsidR="0058343D" w:rsidRPr="00E1529D" w:rsidRDefault="0058343D" w:rsidP="0058343D">
      <w:pPr>
        <w:pStyle w:val="a0"/>
        <w:numPr>
          <w:ilvl w:val="0"/>
          <w:numId w:val="0"/>
        </w:numPr>
        <w:ind w:left="432"/>
        <w:rPr>
          <w:rFonts w:ascii="Arial" w:hAnsi="Arial" w:cs="Arial"/>
          <w:sz w:val="18"/>
          <w:szCs w:val="18"/>
          <w:lang w:val="ru-RU"/>
        </w:rPr>
      </w:pPr>
    </w:p>
    <w:p w14:paraId="275EDC6B" w14:textId="77777777" w:rsidR="0058343D" w:rsidRPr="00E1529D" w:rsidRDefault="0058343D" w:rsidP="0058343D">
      <w:pPr>
        <w:pStyle w:val="a0"/>
        <w:rPr>
          <w:rFonts w:ascii="Arial" w:hAnsi="Arial" w:cs="Arial"/>
          <w:sz w:val="18"/>
          <w:szCs w:val="18"/>
          <w:lang w:val="ru-RU"/>
        </w:rPr>
      </w:pPr>
      <w:r w:rsidRPr="00E1529D">
        <w:rPr>
          <w:rFonts w:ascii="Arial" w:hAnsi="Arial" w:cs="Arial"/>
          <w:sz w:val="18"/>
          <w:szCs w:val="18"/>
          <w:lang w:val="ru-RU"/>
        </w:rPr>
        <w:t>Во всем остальном, что не предусмотрено условиями настоящего Приложения, стороны руководствуются положениями Договора.</w:t>
      </w:r>
    </w:p>
    <w:p w14:paraId="7D3AC33E" w14:textId="77777777" w:rsidR="0058343D" w:rsidRPr="00E1529D" w:rsidRDefault="0058343D" w:rsidP="0058343D">
      <w:pPr>
        <w:rPr>
          <w:rFonts w:ascii="Arial" w:hAnsi="Arial" w:cs="Arial"/>
          <w:sz w:val="18"/>
          <w:szCs w:val="18"/>
          <w:lang w:val="ru-RU"/>
        </w:rPr>
      </w:pPr>
    </w:p>
    <w:tbl>
      <w:tblPr>
        <w:tblStyle w:val="af8"/>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9"/>
        <w:gridCol w:w="4970"/>
      </w:tblGrid>
      <w:tr w:rsidR="0072016E" w:rsidRPr="00E1529D" w14:paraId="4067FDB8" w14:textId="77777777" w:rsidTr="0072016E">
        <w:tc>
          <w:tcPr>
            <w:tcW w:w="4669" w:type="dxa"/>
            <w:vAlign w:val="center"/>
          </w:tcPr>
          <w:p w14:paraId="52612193" w14:textId="77777777" w:rsidR="0072016E" w:rsidRPr="00E1529D" w:rsidRDefault="0072016E" w:rsidP="0072016E">
            <w:pPr>
              <w:jc w:val="center"/>
              <w:rPr>
                <w:rFonts w:ascii="Arial" w:hAnsi="Arial" w:cs="Arial"/>
                <w:b/>
                <w:bCs/>
                <w:sz w:val="18"/>
                <w:szCs w:val="18"/>
                <w:lang w:val="ru-RU"/>
              </w:rPr>
            </w:pPr>
            <w:r w:rsidRPr="00E1529D">
              <w:rPr>
                <w:rFonts w:ascii="Arial" w:hAnsi="Arial" w:cs="Arial"/>
                <w:b/>
                <w:bCs/>
                <w:sz w:val="18"/>
                <w:szCs w:val="18"/>
                <w:lang w:val="ru-RU"/>
              </w:rPr>
              <w:t>ООО «Комплай»</w:t>
            </w:r>
          </w:p>
          <w:p w14:paraId="7351EE93" w14:textId="77777777" w:rsidR="0072016E" w:rsidRPr="00E1529D" w:rsidRDefault="0072016E" w:rsidP="0072016E">
            <w:pPr>
              <w:jc w:val="center"/>
              <w:rPr>
                <w:rFonts w:ascii="Arial" w:hAnsi="Arial" w:cs="Arial"/>
                <w:b/>
                <w:bCs/>
                <w:sz w:val="18"/>
                <w:szCs w:val="18"/>
                <w:lang w:val="ru-RU"/>
              </w:rPr>
            </w:pPr>
          </w:p>
        </w:tc>
        <w:tc>
          <w:tcPr>
            <w:tcW w:w="4970" w:type="dxa"/>
          </w:tcPr>
          <w:p w14:paraId="7B8F1D0E" w14:textId="380B9FD5" w:rsidR="0072016E" w:rsidRPr="00E1529D" w:rsidRDefault="0072016E" w:rsidP="0072016E">
            <w:pPr>
              <w:jc w:val="center"/>
              <w:rPr>
                <w:rFonts w:ascii="Arial" w:hAnsi="Arial" w:cs="Arial"/>
                <w:b/>
                <w:bCs/>
                <w:sz w:val="18"/>
                <w:szCs w:val="18"/>
                <w:lang w:val="ru-RU"/>
              </w:rPr>
            </w:pPr>
            <w:r w:rsidRPr="00E1529D">
              <w:rPr>
                <w:rFonts w:ascii="Arial" w:hAnsi="Arial" w:cs="Arial"/>
                <w:b/>
                <w:bCs/>
                <w:sz w:val="18"/>
                <w:szCs w:val="18"/>
                <w:lang w:val="ru-RU"/>
              </w:rPr>
              <w:t>ООО «</w:t>
            </w:r>
            <w:r w:rsidR="00B20CA0" w:rsidRPr="00F3737F">
              <w:rPr>
                <w:rFonts w:ascii="Arial" w:hAnsi="Arial" w:cs="Arial"/>
                <w:color w:val="EE0000"/>
                <w:sz w:val="18"/>
                <w:szCs w:val="18"/>
                <w:lang w:val="ru-RU"/>
              </w:rPr>
              <w:t>[…]</w:t>
            </w:r>
            <w:r w:rsidRPr="00E1529D">
              <w:rPr>
                <w:rFonts w:ascii="Arial" w:hAnsi="Arial" w:cs="Arial"/>
                <w:b/>
                <w:bCs/>
                <w:sz w:val="18"/>
                <w:szCs w:val="18"/>
                <w:lang w:val="ru-RU"/>
              </w:rPr>
              <w:t>»</w:t>
            </w:r>
          </w:p>
        </w:tc>
      </w:tr>
      <w:tr w:rsidR="0072016E" w:rsidRPr="0034689A" w14:paraId="501C5A83" w14:textId="77777777" w:rsidTr="0072016E">
        <w:trPr>
          <w:trHeight w:val="868"/>
        </w:trPr>
        <w:tc>
          <w:tcPr>
            <w:tcW w:w="4669" w:type="dxa"/>
            <w:vAlign w:val="center"/>
          </w:tcPr>
          <w:p w14:paraId="707D4F03" w14:textId="77777777" w:rsidR="0072016E" w:rsidRPr="00E1529D" w:rsidRDefault="0072016E" w:rsidP="0072016E">
            <w:pPr>
              <w:pStyle w:val="ab"/>
              <w:numPr>
                <w:ilvl w:val="0"/>
                <w:numId w:val="0"/>
              </w:numPr>
              <w:ind w:left="426"/>
              <w:rPr>
                <w:rFonts w:ascii="Arial" w:hAnsi="Arial" w:cs="Arial"/>
                <w:sz w:val="18"/>
                <w:szCs w:val="18"/>
              </w:rPr>
            </w:pPr>
            <w:r w:rsidRPr="00E1529D">
              <w:rPr>
                <w:rFonts w:ascii="Arial" w:hAnsi="Arial" w:cs="Arial"/>
                <w:sz w:val="18"/>
                <w:szCs w:val="18"/>
              </w:rPr>
              <w:t>Генеральный директор</w:t>
            </w:r>
          </w:p>
          <w:p w14:paraId="124D17C2" w14:textId="77777777" w:rsidR="0072016E" w:rsidRPr="00E1529D" w:rsidRDefault="0072016E" w:rsidP="0072016E">
            <w:pPr>
              <w:pStyle w:val="ab"/>
              <w:numPr>
                <w:ilvl w:val="0"/>
                <w:numId w:val="0"/>
              </w:numPr>
              <w:ind w:left="426"/>
              <w:rPr>
                <w:rFonts w:ascii="Arial" w:hAnsi="Arial" w:cs="Arial"/>
                <w:sz w:val="18"/>
                <w:szCs w:val="18"/>
              </w:rPr>
            </w:pPr>
          </w:p>
          <w:p w14:paraId="32953615" w14:textId="77777777" w:rsidR="0072016E" w:rsidRPr="00E1529D" w:rsidRDefault="0072016E" w:rsidP="0072016E">
            <w:pPr>
              <w:pStyle w:val="ab"/>
              <w:numPr>
                <w:ilvl w:val="0"/>
                <w:numId w:val="0"/>
              </w:numPr>
              <w:ind w:left="426"/>
              <w:rPr>
                <w:rFonts w:ascii="Arial" w:hAnsi="Arial" w:cs="Arial"/>
                <w:sz w:val="18"/>
                <w:szCs w:val="18"/>
              </w:rPr>
            </w:pPr>
            <w:r w:rsidRPr="00E1529D">
              <w:rPr>
                <w:rFonts w:ascii="Arial" w:hAnsi="Arial" w:cs="Arial"/>
                <w:sz w:val="18"/>
                <w:szCs w:val="18"/>
              </w:rPr>
              <w:t>______________________ / Сайганов А. А.</w:t>
            </w:r>
          </w:p>
        </w:tc>
        <w:tc>
          <w:tcPr>
            <w:tcW w:w="4970" w:type="dxa"/>
            <w:vAlign w:val="center"/>
          </w:tcPr>
          <w:p w14:paraId="65E44425" w14:textId="77777777" w:rsidR="0072016E" w:rsidRPr="00E1529D" w:rsidRDefault="0072016E" w:rsidP="0072016E">
            <w:pPr>
              <w:rPr>
                <w:rFonts w:ascii="Arial" w:hAnsi="Arial" w:cs="Arial"/>
                <w:sz w:val="18"/>
                <w:szCs w:val="18"/>
                <w:lang w:val="ru-RU"/>
              </w:rPr>
            </w:pPr>
            <w:r w:rsidRPr="00E1529D">
              <w:rPr>
                <w:rFonts w:ascii="Arial" w:hAnsi="Arial" w:cs="Arial"/>
                <w:sz w:val="18"/>
                <w:szCs w:val="18"/>
                <w:lang w:val="ru-RU"/>
              </w:rPr>
              <w:t>Генеральный директор</w:t>
            </w:r>
          </w:p>
          <w:p w14:paraId="01172B58" w14:textId="77777777" w:rsidR="0072016E" w:rsidRPr="00E1529D" w:rsidRDefault="0072016E" w:rsidP="0072016E">
            <w:pPr>
              <w:rPr>
                <w:rFonts w:ascii="Arial" w:hAnsi="Arial" w:cs="Arial"/>
                <w:sz w:val="18"/>
                <w:szCs w:val="18"/>
                <w:lang w:val="ru-RU"/>
              </w:rPr>
            </w:pPr>
          </w:p>
          <w:p w14:paraId="59F047C1" w14:textId="6BF045EB" w:rsidR="0072016E" w:rsidRPr="00E1529D" w:rsidRDefault="0072016E" w:rsidP="0072016E">
            <w:pPr>
              <w:rPr>
                <w:rFonts w:ascii="Arial" w:hAnsi="Arial" w:cs="Arial"/>
                <w:sz w:val="18"/>
                <w:szCs w:val="18"/>
                <w:lang w:val="ru-RU"/>
              </w:rPr>
            </w:pPr>
            <w:r w:rsidRPr="00E1529D">
              <w:rPr>
                <w:rFonts w:ascii="Arial" w:hAnsi="Arial" w:cs="Arial"/>
                <w:sz w:val="18"/>
                <w:szCs w:val="18"/>
                <w:lang w:val="ru-RU"/>
              </w:rPr>
              <w:t xml:space="preserve">_________________ / </w:t>
            </w:r>
            <w:r w:rsidR="00B20CA0" w:rsidRPr="00F3737F">
              <w:rPr>
                <w:rFonts w:ascii="Arial" w:hAnsi="Arial" w:cs="Arial"/>
                <w:color w:val="EE0000"/>
                <w:sz w:val="18"/>
                <w:szCs w:val="18"/>
                <w:lang w:val="ru-RU"/>
              </w:rPr>
              <w:t>[…]</w:t>
            </w:r>
          </w:p>
        </w:tc>
      </w:tr>
    </w:tbl>
    <w:p w14:paraId="6AC92BA1" w14:textId="77777777" w:rsidR="0058343D" w:rsidRPr="00E1529D" w:rsidRDefault="0058343D" w:rsidP="0058343D">
      <w:pPr>
        <w:jc w:val="left"/>
        <w:rPr>
          <w:rFonts w:ascii="Arial" w:hAnsi="Arial" w:cs="Arial"/>
          <w:sz w:val="18"/>
          <w:szCs w:val="18"/>
          <w:lang w:val="ru-RU"/>
        </w:rPr>
      </w:pPr>
    </w:p>
    <w:p w14:paraId="3196E411" w14:textId="429BA9BD" w:rsidR="001E129D" w:rsidRPr="00E1529D" w:rsidRDefault="001E129D" w:rsidP="0058343D">
      <w:pPr>
        <w:jc w:val="center"/>
        <w:rPr>
          <w:rFonts w:ascii="Arial" w:hAnsi="Arial" w:cs="Arial"/>
          <w:sz w:val="18"/>
          <w:szCs w:val="18"/>
          <w:lang w:val="ru-RU"/>
        </w:rPr>
      </w:pPr>
    </w:p>
    <w:sectPr w:rsidR="001E129D" w:rsidRPr="00E1529D" w:rsidSect="006D3DCD">
      <w:headerReference w:type="default" r:id="rId11"/>
      <w:footerReference w:type="even" r:id="rId12"/>
      <w:footerReference w:type="default" r:id="rId13"/>
      <w:pgSz w:w="11900" w:h="16840"/>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FE3DFF" w14:textId="77777777" w:rsidR="00252DA3" w:rsidRDefault="00252DA3" w:rsidP="00F67B8E">
      <w:r>
        <w:separator/>
      </w:r>
    </w:p>
  </w:endnote>
  <w:endnote w:type="continuationSeparator" w:id="0">
    <w:p w14:paraId="720B3CF1" w14:textId="77777777" w:rsidR="00252DA3" w:rsidRDefault="00252DA3" w:rsidP="00F67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Sans">
    <w:panose1 w:val="020B0503020203020204"/>
    <w:charset w:val="CC"/>
    <w:family w:val="swiss"/>
    <w:pitch w:val="variable"/>
    <w:sig w:usb0="A00002EF" w:usb1="5000204B" w:usb2="00000000" w:usb3="00000000" w:csb0="00000097"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7"/>
      </w:rPr>
      <w:id w:val="969403200"/>
      <w:docPartObj>
        <w:docPartGallery w:val="Page Numbers (Bottom of Page)"/>
        <w:docPartUnique/>
      </w:docPartObj>
    </w:sdtPr>
    <w:sdtEndPr>
      <w:rPr>
        <w:rStyle w:val="af7"/>
      </w:rPr>
    </w:sdtEndPr>
    <w:sdtContent>
      <w:p w14:paraId="2748352A" w14:textId="7967097C" w:rsidR="00844FB7" w:rsidRDefault="00844FB7" w:rsidP="00F67B8E">
        <w:pPr>
          <w:pStyle w:val="ae"/>
          <w:rPr>
            <w:rStyle w:val="af7"/>
          </w:rPr>
        </w:pPr>
        <w:r>
          <w:rPr>
            <w:rStyle w:val="af7"/>
          </w:rPr>
          <w:fldChar w:fldCharType="begin"/>
        </w:r>
        <w:r>
          <w:rPr>
            <w:rStyle w:val="af7"/>
          </w:rPr>
          <w:instrText xml:space="preserve"> PAGE </w:instrText>
        </w:r>
        <w:r>
          <w:rPr>
            <w:rStyle w:val="af7"/>
          </w:rPr>
          <w:fldChar w:fldCharType="end"/>
        </w:r>
      </w:p>
    </w:sdtContent>
  </w:sdt>
  <w:p w14:paraId="31DA85B5" w14:textId="77777777" w:rsidR="00844FB7" w:rsidRDefault="00844FB7" w:rsidP="00F67B8E">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7"/>
        <w:rFonts w:ascii="Arial" w:hAnsi="Arial" w:cs="Arial"/>
        <w:sz w:val="22"/>
        <w:szCs w:val="22"/>
      </w:rPr>
      <w:id w:val="1033387636"/>
      <w:docPartObj>
        <w:docPartGallery w:val="Page Numbers (Bottom of Page)"/>
        <w:docPartUnique/>
      </w:docPartObj>
    </w:sdtPr>
    <w:sdtEndPr>
      <w:rPr>
        <w:rStyle w:val="af7"/>
        <w:sz w:val="18"/>
        <w:szCs w:val="18"/>
      </w:rPr>
    </w:sdtEndPr>
    <w:sdtContent>
      <w:p w14:paraId="01A3F45E" w14:textId="2DC4EBC2" w:rsidR="00844FB7" w:rsidRPr="00671263" w:rsidRDefault="00844FB7" w:rsidP="00671263">
        <w:pPr>
          <w:pStyle w:val="ae"/>
          <w:jc w:val="center"/>
          <w:rPr>
            <w:rFonts w:ascii="Arial" w:hAnsi="Arial" w:cs="Arial"/>
            <w:sz w:val="18"/>
            <w:szCs w:val="18"/>
          </w:rPr>
        </w:pPr>
        <w:r w:rsidRPr="00671263">
          <w:rPr>
            <w:rStyle w:val="af7"/>
            <w:rFonts w:ascii="Arial" w:hAnsi="Arial" w:cs="Arial"/>
            <w:sz w:val="18"/>
            <w:szCs w:val="18"/>
          </w:rPr>
          <w:fldChar w:fldCharType="begin"/>
        </w:r>
        <w:r w:rsidRPr="00671263">
          <w:rPr>
            <w:rStyle w:val="af7"/>
            <w:rFonts w:ascii="Arial" w:hAnsi="Arial" w:cs="Arial"/>
            <w:sz w:val="18"/>
            <w:szCs w:val="18"/>
          </w:rPr>
          <w:instrText xml:space="preserve"> PAGE </w:instrText>
        </w:r>
        <w:r w:rsidRPr="00671263">
          <w:rPr>
            <w:rStyle w:val="af7"/>
            <w:rFonts w:ascii="Arial" w:hAnsi="Arial" w:cs="Arial"/>
            <w:sz w:val="18"/>
            <w:szCs w:val="18"/>
          </w:rPr>
          <w:fldChar w:fldCharType="separate"/>
        </w:r>
        <w:r w:rsidR="00B8521E" w:rsidRPr="00671263">
          <w:rPr>
            <w:rStyle w:val="af7"/>
            <w:rFonts w:ascii="Arial" w:hAnsi="Arial" w:cs="Arial"/>
            <w:noProof/>
            <w:sz w:val="18"/>
            <w:szCs w:val="18"/>
          </w:rPr>
          <w:t>1</w:t>
        </w:r>
        <w:r w:rsidRPr="00671263">
          <w:rPr>
            <w:rStyle w:val="af7"/>
            <w:rFonts w:ascii="Arial" w:hAnsi="Arial" w:cs="Arial"/>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438E42" w14:textId="77777777" w:rsidR="00252DA3" w:rsidRDefault="00252DA3" w:rsidP="00F67B8E">
      <w:r>
        <w:separator/>
      </w:r>
    </w:p>
  </w:footnote>
  <w:footnote w:type="continuationSeparator" w:id="0">
    <w:p w14:paraId="3DE8CBFB" w14:textId="77777777" w:rsidR="00252DA3" w:rsidRDefault="00252DA3" w:rsidP="00F67B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3264BC" w14:textId="1D5C1AE6" w:rsidR="00184C92" w:rsidRDefault="00024718">
    <w:pPr>
      <w:pStyle w:val="ac"/>
    </w:pPr>
    <w:r>
      <w:rPr>
        <w:noProof/>
      </w:rPr>
      <w:drawing>
        <wp:inline distT="0" distB="0" distL="0" distR="0" wp14:anchorId="7180B2AF" wp14:editId="1D6CD111">
          <wp:extent cx="2223104" cy="536931"/>
          <wp:effectExtent l="0" t="0" r="0" b="0"/>
          <wp:docPr id="996917464" name="Picture 3"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917464" name="Picture 3" descr="A 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96345" cy="5787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141216"/>
    <w:multiLevelType w:val="hybridMultilevel"/>
    <w:tmpl w:val="02968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011C92"/>
    <w:multiLevelType w:val="hybridMultilevel"/>
    <w:tmpl w:val="4B36AEC8"/>
    <w:lvl w:ilvl="0" w:tplc="7CC405FE">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75246"/>
    <w:multiLevelType w:val="multilevel"/>
    <w:tmpl w:val="2EEA1B16"/>
    <w:lvl w:ilvl="0">
      <w:start w:val="1"/>
      <w:numFmt w:val="decimal"/>
      <w:pStyle w:val="2"/>
      <w:lvlText w:val="%1."/>
      <w:lvlJc w:val="left"/>
      <w:pPr>
        <w:ind w:left="9575" w:hanging="360"/>
      </w:pPr>
      <w:rPr>
        <w:rFonts w:hint="default"/>
        <w:b/>
        <w:bCs/>
      </w:rPr>
    </w:lvl>
    <w:lvl w:ilvl="1">
      <w:start w:val="1"/>
      <w:numFmt w:val="decimal"/>
      <w:pStyle w:val="3"/>
      <w:isLgl/>
      <w:lvlText w:val="%1.%2."/>
      <w:lvlJc w:val="left"/>
      <w:pPr>
        <w:ind w:left="3338" w:hanging="360"/>
      </w:pPr>
      <w:rPr>
        <w:rFonts w:ascii="Arial" w:hAnsi="Arial" w:cs="Arial" w:hint="default"/>
        <w:b w:val="0"/>
        <w:bCs w:val="0"/>
        <w:color w:val="auto"/>
      </w:rPr>
    </w:lvl>
    <w:lvl w:ilvl="2">
      <w:start w:val="1"/>
      <w:numFmt w:val="decimal"/>
      <w:isLgl/>
      <w:lvlText w:val="%1.%2.%3."/>
      <w:lvlJc w:val="left"/>
      <w:pPr>
        <w:ind w:left="2422" w:hanging="720"/>
      </w:pPr>
      <w:rPr>
        <w:rFonts w:hint="default"/>
        <w:b w:val="0"/>
        <w:b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276F14DD"/>
    <w:multiLevelType w:val="hybridMultilevel"/>
    <w:tmpl w:val="3208B9E2"/>
    <w:lvl w:ilvl="0" w:tplc="04190001">
      <w:start w:val="1"/>
      <w:numFmt w:val="bullet"/>
      <w:lvlText w:val=""/>
      <w:lvlJc w:val="left"/>
      <w:pPr>
        <w:ind w:left="1650" w:hanging="360"/>
      </w:pPr>
      <w:rPr>
        <w:rFonts w:ascii="Symbol" w:hAnsi="Symbol" w:hint="default"/>
      </w:rPr>
    </w:lvl>
    <w:lvl w:ilvl="1" w:tplc="04190003">
      <w:start w:val="1"/>
      <w:numFmt w:val="bullet"/>
      <w:lvlText w:val="o"/>
      <w:lvlJc w:val="left"/>
      <w:pPr>
        <w:ind w:left="2370" w:hanging="360"/>
      </w:pPr>
      <w:rPr>
        <w:rFonts w:ascii="Courier New" w:hAnsi="Courier New" w:cs="Courier New" w:hint="default"/>
      </w:rPr>
    </w:lvl>
    <w:lvl w:ilvl="2" w:tplc="04190005" w:tentative="1">
      <w:start w:val="1"/>
      <w:numFmt w:val="bullet"/>
      <w:lvlText w:val=""/>
      <w:lvlJc w:val="left"/>
      <w:pPr>
        <w:ind w:left="3090" w:hanging="360"/>
      </w:pPr>
      <w:rPr>
        <w:rFonts w:ascii="Wingdings" w:hAnsi="Wingdings" w:hint="default"/>
      </w:rPr>
    </w:lvl>
    <w:lvl w:ilvl="3" w:tplc="04190001" w:tentative="1">
      <w:start w:val="1"/>
      <w:numFmt w:val="bullet"/>
      <w:lvlText w:val=""/>
      <w:lvlJc w:val="left"/>
      <w:pPr>
        <w:ind w:left="3810" w:hanging="360"/>
      </w:pPr>
      <w:rPr>
        <w:rFonts w:ascii="Symbol" w:hAnsi="Symbol" w:hint="default"/>
      </w:rPr>
    </w:lvl>
    <w:lvl w:ilvl="4" w:tplc="04190003" w:tentative="1">
      <w:start w:val="1"/>
      <w:numFmt w:val="bullet"/>
      <w:lvlText w:val="o"/>
      <w:lvlJc w:val="left"/>
      <w:pPr>
        <w:ind w:left="4530" w:hanging="360"/>
      </w:pPr>
      <w:rPr>
        <w:rFonts w:ascii="Courier New" w:hAnsi="Courier New" w:cs="Courier New" w:hint="default"/>
      </w:rPr>
    </w:lvl>
    <w:lvl w:ilvl="5" w:tplc="04190005" w:tentative="1">
      <w:start w:val="1"/>
      <w:numFmt w:val="bullet"/>
      <w:lvlText w:val=""/>
      <w:lvlJc w:val="left"/>
      <w:pPr>
        <w:ind w:left="5250" w:hanging="360"/>
      </w:pPr>
      <w:rPr>
        <w:rFonts w:ascii="Wingdings" w:hAnsi="Wingdings" w:hint="default"/>
      </w:rPr>
    </w:lvl>
    <w:lvl w:ilvl="6" w:tplc="04190001" w:tentative="1">
      <w:start w:val="1"/>
      <w:numFmt w:val="bullet"/>
      <w:lvlText w:val=""/>
      <w:lvlJc w:val="left"/>
      <w:pPr>
        <w:ind w:left="5970" w:hanging="360"/>
      </w:pPr>
      <w:rPr>
        <w:rFonts w:ascii="Symbol" w:hAnsi="Symbol" w:hint="default"/>
      </w:rPr>
    </w:lvl>
    <w:lvl w:ilvl="7" w:tplc="04190003" w:tentative="1">
      <w:start w:val="1"/>
      <w:numFmt w:val="bullet"/>
      <w:lvlText w:val="o"/>
      <w:lvlJc w:val="left"/>
      <w:pPr>
        <w:ind w:left="6690" w:hanging="360"/>
      </w:pPr>
      <w:rPr>
        <w:rFonts w:ascii="Courier New" w:hAnsi="Courier New" w:cs="Courier New" w:hint="default"/>
      </w:rPr>
    </w:lvl>
    <w:lvl w:ilvl="8" w:tplc="04190005" w:tentative="1">
      <w:start w:val="1"/>
      <w:numFmt w:val="bullet"/>
      <w:lvlText w:val=""/>
      <w:lvlJc w:val="left"/>
      <w:pPr>
        <w:ind w:left="7410" w:hanging="360"/>
      </w:pPr>
      <w:rPr>
        <w:rFonts w:ascii="Wingdings" w:hAnsi="Wingdings" w:hint="default"/>
      </w:rPr>
    </w:lvl>
  </w:abstractNum>
  <w:abstractNum w:abstractNumId="4" w15:restartNumberingAfterBreak="0">
    <w:nsid w:val="40DB535E"/>
    <w:multiLevelType w:val="hybridMultilevel"/>
    <w:tmpl w:val="23E446A6"/>
    <w:lvl w:ilvl="0" w:tplc="D4CE80AC">
      <w:start w:val="1"/>
      <w:numFmt w:val="bullet"/>
      <w:lvlText w:val=""/>
      <w:lvlJc w:val="left"/>
      <w:pPr>
        <w:ind w:left="1650" w:hanging="360"/>
      </w:pPr>
      <w:rPr>
        <w:rFonts w:ascii="Symbol" w:hAnsi="Symbol" w:hint="default"/>
      </w:rPr>
    </w:lvl>
    <w:lvl w:ilvl="1" w:tplc="B13E39FC">
      <w:start w:val="1"/>
      <w:numFmt w:val="bullet"/>
      <w:lvlText w:val="o"/>
      <w:lvlJc w:val="left"/>
      <w:pPr>
        <w:ind w:left="2370" w:hanging="360"/>
      </w:pPr>
      <w:rPr>
        <w:rFonts w:ascii="Courier New" w:hAnsi="Courier New" w:cs="Courier New" w:hint="default"/>
      </w:rPr>
    </w:lvl>
    <w:lvl w:ilvl="2" w:tplc="C8DE6D02">
      <w:start w:val="1"/>
      <w:numFmt w:val="bullet"/>
      <w:lvlText w:val=""/>
      <w:lvlJc w:val="left"/>
      <w:pPr>
        <w:ind w:left="3090" w:hanging="360"/>
      </w:pPr>
      <w:rPr>
        <w:rFonts w:ascii="Wingdings" w:hAnsi="Wingdings" w:hint="default"/>
      </w:rPr>
    </w:lvl>
    <w:lvl w:ilvl="3" w:tplc="4BEE7B40">
      <w:start w:val="1"/>
      <w:numFmt w:val="bullet"/>
      <w:lvlText w:val=""/>
      <w:lvlJc w:val="left"/>
      <w:pPr>
        <w:ind w:left="3810" w:hanging="360"/>
      </w:pPr>
      <w:rPr>
        <w:rFonts w:ascii="Symbol" w:hAnsi="Symbol" w:hint="default"/>
      </w:rPr>
    </w:lvl>
    <w:lvl w:ilvl="4" w:tplc="ED4655F8">
      <w:start w:val="1"/>
      <w:numFmt w:val="bullet"/>
      <w:lvlText w:val="o"/>
      <w:lvlJc w:val="left"/>
      <w:pPr>
        <w:ind w:left="4530" w:hanging="360"/>
      </w:pPr>
      <w:rPr>
        <w:rFonts w:ascii="Courier New" w:hAnsi="Courier New" w:cs="Courier New" w:hint="default"/>
      </w:rPr>
    </w:lvl>
    <w:lvl w:ilvl="5" w:tplc="6FFA2E0A">
      <w:start w:val="1"/>
      <w:numFmt w:val="bullet"/>
      <w:lvlText w:val=""/>
      <w:lvlJc w:val="left"/>
      <w:pPr>
        <w:ind w:left="5250" w:hanging="360"/>
      </w:pPr>
      <w:rPr>
        <w:rFonts w:ascii="Wingdings" w:hAnsi="Wingdings" w:hint="default"/>
      </w:rPr>
    </w:lvl>
    <w:lvl w:ilvl="6" w:tplc="971C8D0C">
      <w:start w:val="1"/>
      <w:numFmt w:val="bullet"/>
      <w:lvlText w:val=""/>
      <w:lvlJc w:val="left"/>
      <w:pPr>
        <w:ind w:left="5970" w:hanging="360"/>
      </w:pPr>
      <w:rPr>
        <w:rFonts w:ascii="Symbol" w:hAnsi="Symbol" w:hint="default"/>
      </w:rPr>
    </w:lvl>
    <w:lvl w:ilvl="7" w:tplc="999A55AC">
      <w:start w:val="1"/>
      <w:numFmt w:val="bullet"/>
      <w:lvlText w:val="o"/>
      <w:lvlJc w:val="left"/>
      <w:pPr>
        <w:ind w:left="6690" w:hanging="360"/>
      </w:pPr>
      <w:rPr>
        <w:rFonts w:ascii="Courier New" w:hAnsi="Courier New" w:cs="Courier New" w:hint="default"/>
      </w:rPr>
    </w:lvl>
    <w:lvl w:ilvl="8" w:tplc="002AB6D4">
      <w:start w:val="1"/>
      <w:numFmt w:val="bullet"/>
      <w:lvlText w:val=""/>
      <w:lvlJc w:val="left"/>
      <w:pPr>
        <w:ind w:left="7410" w:hanging="360"/>
      </w:pPr>
      <w:rPr>
        <w:rFonts w:ascii="Wingdings" w:hAnsi="Wingdings" w:hint="default"/>
      </w:rPr>
    </w:lvl>
  </w:abstractNum>
  <w:abstractNum w:abstractNumId="5" w15:restartNumberingAfterBreak="0">
    <w:nsid w:val="46DC28C5"/>
    <w:multiLevelType w:val="hybridMultilevel"/>
    <w:tmpl w:val="DD685F52"/>
    <w:lvl w:ilvl="0" w:tplc="1FC29E14">
      <w:start w:val="1"/>
      <w:numFmt w:val="bullet"/>
      <w:pStyle w:val="a"/>
      <w:lvlText w:val=""/>
      <w:lvlJc w:val="left"/>
      <w:pPr>
        <w:ind w:left="786"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83F580D"/>
    <w:multiLevelType w:val="hybridMultilevel"/>
    <w:tmpl w:val="76A62E14"/>
    <w:lvl w:ilvl="0" w:tplc="04190001">
      <w:start w:val="1"/>
      <w:numFmt w:val="bullet"/>
      <w:lvlText w:val=""/>
      <w:lvlJc w:val="left"/>
      <w:pPr>
        <w:ind w:left="1724" w:hanging="360"/>
      </w:pPr>
      <w:rPr>
        <w:rFonts w:ascii="Symbol" w:hAnsi="Symbol"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7" w15:restartNumberingAfterBreak="0">
    <w:nsid w:val="4E1B2FF0"/>
    <w:multiLevelType w:val="multilevel"/>
    <w:tmpl w:val="51685A48"/>
    <w:lvl w:ilvl="0">
      <w:start w:val="1"/>
      <w:numFmt w:val="decimal"/>
      <w:pStyle w:val="a0"/>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522647A2"/>
    <w:multiLevelType w:val="multilevel"/>
    <w:tmpl w:val="9216FAFA"/>
    <w:lvl w:ilvl="0">
      <w:start w:val="1"/>
      <w:numFmt w:val="bullet"/>
      <w:lvlText w:val=""/>
      <w:lvlJc w:val="left"/>
      <w:pPr>
        <w:ind w:left="360" w:hanging="360"/>
      </w:pPr>
      <w:rPr>
        <w:rFonts w:ascii="Symbol" w:hAnsi="Symbol"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63C72528"/>
    <w:multiLevelType w:val="multilevel"/>
    <w:tmpl w:val="0B88B6C0"/>
    <w:lvl w:ilvl="0">
      <w:start w:val="1"/>
      <w:numFmt w:val="decimal"/>
      <w:lvlText w:val="%1."/>
      <w:lvlJc w:val="left"/>
      <w:pPr>
        <w:ind w:left="1004" w:hanging="360"/>
      </w:pPr>
      <w:rPr>
        <w:rFonts w:ascii="Arial" w:hAnsi="Arial" w:cs="Arial" w:hint="default"/>
        <w:color w:val="000000" w:themeColor="text1"/>
        <w:sz w:val="20"/>
        <w:szCs w:val="20"/>
      </w:rPr>
    </w:lvl>
    <w:lvl w:ilvl="1">
      <w:start w:val="1"/>
      <w:numFmt w:val="decimal"/>
      <w:isLgl/>
      <w:lvlText w:val="%1.%2."/>
      <w:lvlJc w:val="left"/>
      <w:pPr>
        <w:ind w:left="1079" w:hanging="435"/>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10" w15:restartNumberingAfterBreak="0">
    <w:nsid w:val="670D20DE"/>
    <w:multiLevelType w:val="hybridMultilevel"/>
    <w:tmpl w:val="5EEACAF2"/>
    <w:lvl w:ilvl="0" w:tplc="27707F0C">
      <w:start w:val="1"/>
      <w:numFmt w:val="bullet"/>
      <w:lvlText w:val="•"/>
      <w:lvlJc w:val="left"/>
      <w:pPr>
        <w:tabs>
          <w:tab w:val="num" w:pos="720"/>
        </w:tabs>
        <w:ind w:left="720" w:hanging="360"/>
      </w:pPr>
      <w:rPr>
        <w:rFonts w:ascii="Arial" w:hAnsi="Arial" w:cs="Times New Roman" w:hint="default"/>
      </w:rPr>
    </w:lvl>
    <w:lvl w:ilvl="1" w:tplc="80744A6A">
      <w:start w:val="1"/>
      <w:numFmt w:val="bullet"/>
      <w:lvlText w:val="•"/>
      <w:lvlJc w:val="left"/>
      <w:pPr>
        <w:tabs>
          <w:tab w:val="num" w:pos="1440"/>
        </w:tabs>
        <w:ind w:left="1440" w:hanging="360"/>
      </w:pPr>
      <w:rPr>
        <w:rFonts w:ascii="Arial" w:hAnsi="Arial" w:cs="Times New Roman" w:hint="default"/>
      </w:rPr>
    </w:lvl>
    <w:lvl w:ilvl="2" w:tplc="3944411E">
      <w:start w:val="1"/>
      <w:numFmt w:val="bullet"/>
      <w:lvlText w:val="•"/>
      <w:lvlJc w:val="left"/>
      <w:pPr>
        <w:tabs>
          <w:tab w:val="num" w:pos="2160"/>
        </w:tabs>
        <w:ind w:left="2160" w:hanging="360"/>
      </w:pPr>
      <w:rPr>
        <w:rFonts w:ascii="Arial" w:hAnsi="Arial" w:cs="Times New Roman" w:hint="default"/>
      </w:rPr>
    </w:lvl>
    <w:lvl w:ilvl="3" w:tplc="A1DCEB48">
      <w:start w:val="1"/>
      <w:numFmt w:val="bullet"/>
      <w:lvlText w:val="•"/>
      <w:lvlJc w:val="left"/>
      <w:pPr>
        <w:tabs>
          <w:tab w:val="num" w:pos="2880"/>
        </w:tabs>
        <w:ind w:left="2880" w:hanging="360"/>
      </w:pPr>
      <w:rPr>
        <w:rFonts w:ascii="Arial" w:hAnsi="Arial" w:cs="Times New Roman" w:hint="default"/>
      </w:rPr>
    </w:lvl>
    <w:lvl w:ilvl="4" w:tplc="D5A2653C">
      <w:start w:val="1"/>
      <w:numFmt w:val="bullet"/>
      <w:lvlText w:val="•"/>
      <w:lvlJc w:val="left"/>
      <w:pPr>
        <w:tabs>
          <w:tab w:val="num" w:pos="3600"/>
        </w:tabs>
        <w:ind w:left="3600" w:hanging="360"/>
      </w:pPr>
      <w:rPr>
        <w:rFonts w:ascii="Arial" w:hAnsi="Arial" w:cs="Times New Roman" w:hint="default"/>
      </w:rPr>
    </w:lvl>
    <w:lvl w:ilvl="5" w:tplc="0E3E9E28">
      <w:start w:val="1"/>
      <w:numFmt w:val="bullet"/>
      <w:lvlText w:val="•"/>
      <w:lvlJc w:val="left"/>
      <w:pPr>
        <w:tabs>
          <w:tab w:val="num" w:pos="4320"/>
        </w:tabs>
        <w:ind w:left="4320" w:hanging="360"/>
      </w:pPr>
      <w:rPr>
        <w:rFonts w:ascii="Arial" w:hAnsi="Arial" w:cs="Times New Roman" w:hint="default"/>
      </w:rPr>
    </w:lvl>
    <w:lvl w:ilvl="6" w:tplc="D256CCD8">
      <w:start w:val="1"/>
      <w:numFmt w:val="bullet"/>
      <w:lvlText w:val="•"/>
      <w:lvlJc w:val="left"/>
      <w:pPr>
        <w:tabs>
          <w:tab w:val="num" w:pos="5040"/>
        </w:tabs>
        <w:ind w:left="5040" w:hanging="360"/>
      </w:pPr>
      <w:rPr>
        <w:rFonts w:ascii="Arial" w:hAnsi="Arial" w:cs="Times New Roman" w:hint="default"/>
      </w:rPr>
    </w:lvl>
    <w:lvl w:ilvl="7" w:tplc="F5102B52">
      <w:start w:val="1"/>
      <w:numFmt w:val="bullet"/>
      <w:lvlText w:val="•"/>
      <w:lvlJc w:val="left"/>
      <w:pPr>
        <w:tabs>
          <w:tab w:val="num" w:pos="5760"/>
        </w:tabs>
        <w:ind w:left="5760" w:hanging="360"/>
      </w:pPr>
      <w:rPr>
        <w:rFonts w:ascii="Arial" w:hAnsi="Arial" w:cs="Times New Roman" w:hint="default"/>
      </w:rPr>
    </w:lvl>
    <w:lvl w:ilvl="8" w:tplc="3A623ECC">
      <w:start w:val="1"/>
      <w:numFmt w:val="bullet"/>
      <w:lvlText w:val="•"/>
      <w:lvlJc w:val="left"/>
      <w:pPr>
        <w:tabs>
          <w:tab w:val="num" w:pos="6480"/>
        </w:tabs>
        <w:ind w:left="6480" w:hanging="360"/>
      </w:pPr>
      <w:rPr>
        <w:rFonts w:ascii="Arial" w:hAnsi="Arial" w:cs="Times New Roman" w:hint="default"/>
      </w:rPr>
    </w:lvl>
  </w:abstractNum>
  <w:abstractNum w:abstractNumId="11" w15:restartNumberingAfterBreak="0">
    <w:nsid w:val="72D10C9A"/>
    <w:multiLevelType w:val="multilevel"/>
    <w:tmpl w:val="21B0D706"/>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9C95927"/>
    <w:multiLevelType w:val="hybridMultilevel"/>
    <w:tmpl w:val="FEF0F7FC"/>
    <w:lvl w:ilvl="0" w:tplc="04190001">
      <w:start w:val="1"/>
      <w:numFmt w:val="bullet"/>
      <w:lvlText w:val=""/>
      <w:lvlJc w:val="left"/>
      <w:pPr>
        <w:ind w:left="1514" w:hanging="360"/>
      </w:pPr>
      <w:rPr>
        <w:rFonts w:ascii="Symbol" w:hAnsi="Symbol" w:hint="default"/>
      </w:rPr>
    </w:lvl>
    <w:lvl w:ilvl="1" w:tplc="04190003">
      <w:start w:val="1"/>
      <w:numFmt w:val="bullet"/>
      <w:lvlText w:val="o"/>
      <w:lvlJc w:val="left"/>
      <w:pPr>
        <w:ind w:left="2234" w:hanging="360"/>
      </w:pPr>
      <w:rPr>
        <w:rFonts w:ascii="Courier New" w:hAnsi="Courier New" w:cs="Courier New" w:hint="default"/>
      </w:rPr>
    </w:lvl>
    <w:lvl w:ilvl="2" w:tplc="04190005">
      <w:start w:val="1"/>
      <w:numFmt w:val="bullet"/>
      <w:lvlText w:val=""/>
      <w:lvlJc w:val="left"/>
      <w:pPr>
        <w:ind w:left="2954" w:hanging="360"/>
      </w:pPr>
      <w:rPr>
        <w:rFonts w:ascii="Wingdings" w:hAnsi="Wingdings" w:hint="default"/>
      </w:rPr>
    </w:lvl>
    <w:lvl w:ilvl="3" w:tplc="04190001">
      <w:start w:val="1"/>
      <w:numFmt w:val="bullet"/>
      <w:lvlText w:val=""/>
      <w:lvlJc w:val="left"/>
      <w:pPr>
        <w:ind w:left="3674" w:hanging="360"/>
      </w:pPr>
      <w:rPr>
        <w:rFonts w:ascii="Symbol" w:hAnsi="Symbol" w:hint="default"/>
      </w:rPr>
    </w:lvl>
    <w:lvl w:ilvl="4" w:tplc="04190003">
      <w:start w:val="1"/>
      <w:numFmt w:val="bullet"/>
      <w:lvlText w:val="o"/>
      <w:lvlJc w:val="left"/>
      <w:pPr>
        <w:ind w:left="4394" w:hanging="360"/>
      </w:pPr>
      <w:rPr>
        <w:rFonts w:ascii="Courier New" w:hAnsi="Courier New" w:cs="Courier New" w:hint="default"/>
      </w:rPr>
    </w:lvl>
    <w:lvl w:ilvl="5" w:tplc="04190005">
      <w:start w:val="1"/>
      <w:numFmt w:val="bullet"/>
      <w:lvlText w:val=""/>
      <w:lvlJc w:val="left"/>
      <w:pPr>
        <w:ind w:left="5114" w:hanging="360"/>
      </w:pPr>
      <w:rPr>
        <w:rFonts w:ascii="Wingdings" w:hAnsi="Wingdings" w:hint="default"/>
      </w:rPr>
    </w:lvl>
    <w:lvl w:ilvl="6" w:tplc="04190001">
      <w:start w:val="1"/>
      <w:numFmt w:val="bullet"/>
      <w:lvlText w:val=""/>
      <w:lvlJc w:val="left"/>
      <w:pPr>
        <w:ind w:left="5834" w:hanging="360"/>
      </w:pPr>
      <w:rPr>
        <w:rFonts w:ascii="Symbol" w:hAnsi="Symbol" w:hint="default"/>
      </w:rPr>
    </w:lvl>
    <w:lvl w:ilvl="7" w:tplc="04190003">
      <w:start w:val="1"/>
      <w:numFmt w:val="bullet"/>
      <w:lvlText w:val="o"/>
      <w:lvlJc w:val="left"/>
      <w:pPr>
        <w:ind w:left="6554" w:hanging="360"/>
      </w:pPr>
      <w:rPr>
        <w:rFonts w:ascii="Courier New" w:hAnsi="Courier New" w:cs="Courier New" w:hint="default"/>
      </w:rPr>
    </w:lvl>
    <w:lvl w:ilvl="8" w:tplc="04190005">
      <w:start w:val="1"/>
      <w:numFmt w:val="bullet"/>
      <w:lvlText w:val=""/>
      <w:lvlJc w:val="left"/>
      <w:pPr>
        <w:ind w:left="7274" w:hanging="360"/>
      </w:pPr>
      <w:rPr>
        <w:rFonts w:ascii="Wingdings" w:hAnsi="Wingdings" w:hint="default"/>
      </w:rPr>
    </w:lvl>
  </w:abstractNum>
  <w:num w:numId="1" w16cid:durableId="859660044">
    <w:abstractNumId w:val="2"/>
  </w:num>
  <w:num w:numId="2" w16cid:durableId="156118783">
    <w:abstractNumId w:val="11"/>
  </w:num>
  <w:num w:numId="3" w16cid:durableId="494879109">
    <w:abstractNumId w:val="2"/>
  </w:num>
  <w:num w:numId="4" w16cid:durableId="1249072461">
    <w:abstractNumId w:val="12"/>
  </w:num>
  <w:num w:numId="5" w16cid:durableId="668414018">
    <w:abstractNumId w:val="10"/>
  </w:num>
  <w:num w:numId="6" w16cid:durableId="1558857673">
    <w:abstractNumId w:val="5"/>
  </w:num>
  <w:num w:numId="7" w16cid:durableId="1400009444">
    <w:abstractNumId w:val="9"/>
  </w:num>
  <w:num w:numId="8" w16cid:durableId="93984594">
    <w:abstractNumId w:val="6"/>
  </w:num>
  <w:num w:numId="9" w16cid:durableId="1965502411">
    <w:abstractNumId w:val="1"/>
  </w:num>
  <w:num w:numId="10" w16cid:durableId="1474058508">
    <w:abstractNumId w:val="3"/>
  </w:num>
  <w:num w:numId="11" w16cid:durableId="1673870023">
    <w:abstractNumId w:val="7"/>
  </w:num>
  <w:num w:numId="12" w16cid:durableId="21104657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6026458">
    <w:abstractNumId w:val="8"/>
  </w:num>
  <w:num w:numId="14" w16cid:durableId="866870342">
    <w:abstractNumId w:val="0"/>
  </w:num>
  <w:num w:numId="15" w16cid:durableId="1712025817">
    <w:abstractNumId w:val="4"/>
  </w:num>
  <w:num w:numId="16" w16cid:durableId="994727608">
    <w:abstractNumId w:val="2"/>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9"/>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8B4"/>
    <w:rsid w:val="00002700"/>
    <w:rsid w:val="00002B0E"/>
    <w:rsid w:val="00004698"/>
    <w:rsid w:val="00010A0C"/>
    <w:rsid w:val="00011D25"/>
    <w:rsid w:val="0001668A"/>
    <w:rsid w:val="000207FF"/>
    <w:rsid w:val="0002459A"/>
    <w:rsid w:val="00024718"/>
    <w:rsid w:val="000302D6"/>
    <w:rsid w:val="00032D83"/>
    <w:rsid w:val="00033AEB"/>
    <w:rsid w:val="0003626D"/>
    <w:rsid w:val="00040213"/>
    <w:rsid w:val="00041616"/>
    <w:rsid w:val="000518B1"/>
    <w:rsid w:val="000528B5"/>
    <w:rsid w:val="00060257"/>
    <w:rsid w:val="00064006"/>
    <w:rsid w:val="000656AB"/>
    <w:rsid w:val="00070A29"/>
    <w:rsid w:val="00072E93"/>
    <w:rsid w:val="00073DCE"/>
    <w:rsid w:val="000749F5"/>
    <w:rsid w:val="00074BBF"/>
    <w:rsid w:val="00075362"/>
    <w:rsid w:val="000756A4"/>
    <w:rsid w:val="000759F6"/>
    <w:rsid w:val="000766FC"/>
    <w:rsid w:val="00077050"/>
    <w:rsid w:val="0008346C"/>
    <w:rsid w:val="0009441A"/>
    <w:rsid w:val="00095568"/>
    <w:rsid w:val="00096E94"/>
    <w:rsid w:val="000A1AF7"/>
    <w:rsid w:val="000A369A"/>
    <w:rsid w:val="000A41F2"/>
    <w:rsid w:val="000A78AB"/>
    <w:rsid w:val="000B3D20"/>
    <w:rsid w:val="000B46CC"/>
    <w:rsid w:val="000B549F"/>
    <w:rsid w:val="000B7F01"/>
    <w:rsid w:val="000C20A9"/>
    <w:rsid w:val="000C3239"/>
    <w:rsid w:val="000C4B2B"/>
    <w:rsid w:val="000C4D0C"/>
    <w:rsid w:val="000C77F8"/>
    <w:rsid w:val="000D051F"/>
    <w:rsid w:val="000D09B4"/>
    <w:rsid w:val="000D1A61"/>
    <w:rsid w:val="000D38C3"/>
    <w:rsid w:val="000E0D8F"/>
    <w:rsid w:val="000E0F47"/>
    <w:rsid w:val="000E1BC4"/>
    <w:rsid w:val="000E28CF"/>
    <w:rsid w:val="000E3FA5"/>
    <w:rsid w:val="000E4041"/>
    <w:rsid w:val="000F0658"/>
    <w:rsid w:val="000F4587"/>
    <w:rsid w:val="000F4D91"/>
    <w:rsid w:val="000F5EF7"/>
    <w:rsid w:val="001006DD"/>
    <w:rsid w:val="00102C20"/>
    <w:rsid w:val="0010321E"/>
    <w:rsid w:val="001056EB"/>
    <w:rsid w:val="00105B03"/>
    <w:rsid w:val="00120BEE"/>
    <w:rsid w:val="00122464"/>
    <w:rsid w:val="001312F1"/>
    <w:rsid w:val="001316F4"/>
    <w:rsid w:val="00135834"/>
    <w:rsid w:val="001366EF"/>
    <w:rsid w:val="00145DA7"/>
    <w:rsid w:val="0015243E"/>
    <w:rsid w:val="001610C4"/>
    <w:rsid w:val="00161A7B"/>
    <w:rsid w:val="00164C96"/>
    <w:rsid w:val="00167E1C"/>
    <w:rsid w:val="00170D57"/>
    <w:rsid w:val="00173570"/>
    <w:rsid w:val="00175399"/>
    <w:rsid w:val="00182395"/>
    <w:rsid w:val="00182B33"/>
    <w:rsid w:val="00183D45"/>
    <w:rsid w:val="00183D4A"/>
    <w:rsid w:val="00184C92"/>
    <w:rsid w:val="0019452C"/>
    <w:rsid w:val="00195016"/>
    <w:rsid w:val="00196E80"/>
    <w:rsid w:val="001A042B"/>
    <w:rsid w:val="001A129A"/>
    <w:rsid w:val="001A78F9"/>
    <w:rsid w:val="001B118B"/>
    <w:rsid w:val="001B26BE"/>
    <w:rsid w:val="001B7506"/>
    <w:rsid w:val="001C07B3"/>
    <w:rsid w:val="001C5EB8"/>
    <w:rsid w:val="001C6913"/>
    <w:rsid w:val="001C7254"/>
    <w:rsid w:val="001E129D"/>
    <w:rsid w:val="001E4DC9"/>
    <w:rsid w:val="001E4F95"/>
    <w:rsid w:val="001F00DC"/>
    <w:rsid w:val="001F58D3"/>
    <w:rsid w:val="001F69E7"/>
    <w:rsid w:val="002030D9"/>
    <w:rsid w:val="00205A0D"/>
    <w:rsid w:val="0021139E"/>
    <w:rsid w:val="00221BBD"/>
    <w:rsid w:val="002263A4"/>
    <w:rsid w:val="00226701"/>
    <w:rsid w:val="0023537C"/>
    <w:rsid w:val="00236271"/>
    <w:rsid w:val="00240097"/>
    <w:rsid w:val="00240150"/>
    <w:rsid w:val="00243B9D"/>
    <w:rsid w:val="00246390"/>
    <w:rsid w:val="002470A4"/>
    <w:rsid w:val="00250791"/>
    <w:rsid w:val="00252DA3"/>
    <w:rsid w:val="00255300"/>
    <w:rsid w:val="002577A4"/>
    <w:rsid w:val="0026082D"/>
    <w:rsid w:val="00261C8D"/>
    <w:rsid w:val="002621D3"/>
    <w:rsid w:val="002657CE"/>
    <w:rsid w:val="002701DC"/>
    <w:rsid w:val="00273442"/>
    <w:rsid w:val="00274799"/>
    <w:rsid w:val="002760F7"/>
    <w:rsid w:val="002777C5"/>
    <w:rsid w:val="00285279"/>
    <w:rsid w:val="00286BF5"/>
    <w:rsid w:val="002C0663"/>
    <w:rsid w:val="002C2A5A"/>
    <w:rsid w:val="002C30F5"/>
    <w:rsid w:val="002D3E6C"/>
    <w:rsid w:val="002D761D"/>
    <w:rsid w:val="002E0DA2"/>
    <w:rsid w:val="002E6E52"/>
    <w:rsid w:val="002E7A74"/>
    <w:rsid w:val="002F2208"/>
    <w:rsid w:val="002F43E7"/>
    <w:rsid w:val="002F4F04"/>
    <w:rsid w:val="002F69E3"/>
    <w:rsid w:val="00300930"/>
    <w:rsid w:val="0030172C"/>
    <w:rsid w:val="00302796"/>
    <w:rsid w:val="00303AF4"/>
    <w:rsid w:val="00303BD2"/>
    <w:rsid w:val="00305978"/>
    <w:rsid w:val="0030699F"/>
    <w:rsid w:val="00312DDA"/>
    <w:rsid w:val="00315C85"/>
    <w:rsid w:val="0031712D"/>
    <w:rsid w:val="00317780"/>
    <w:rsid w:val="00323450"/>
    <w:rsid w:val="00330E5E"/>
    <w:rsid w:val="00333F90"/>
    <w:rsid w:val="00335E7A"/>
    <w:rsid w:val="00336BF0"/>
    <w:rsid w:val="0034689A"/>
    <w:rsid w:val="0034733E"/>
    <w:rsid w:val="00351D96"/>
    <w:rsid w:val="00354304"/>
    <w:rsid w:val="003550C7"/>
    <w:rsid w:val="003624F1"/>
    <w:rsid w:val="003647F4"/>
    <w:rsid w:val="00365AD6"/>
    <w:rsid w:val="003719B0"/>
    <w:rsid w:val="003739A5"/>
    <w:rsid w:val="003745EC"/>
    <w:rsid w:val="003752FB"/>
    <w:rsid w:val="00376916"/>
    <w:rsid w:val="00391ED6"/>
    <w:rsid w:val="003B4F32"/>
    <w:rsid w:val="003C5004"/>
    <w:rsid w:val="003D6B83"/>
    <w:rsid w:val="003D7A41"/>
    <w:rsid w:val="003E6F8D"/>
    <w:rsid w:val="003F464D"/>
    <w:rsid w:val="003F4891"/>
    <w:rsid w:val="004003F0"/>
    <w:rsid w:val="00401DDA"/>
    <w:rsid w:val="0040658C"/>
    <w:rsid w:val="00414831"/>
    <w:rsid w:val="00414F83"/>
    <w:rsid w:val="004217A9"/>
    <w:rsid w:val="00425A1D"/>
    <w:rsid w:val="0043235E"/>
    <w:rsid w:val="004344F4"/>
    <w:rsid w:val="004418E7"/>
    <w:rsid w:val="00446B59"/>
    <w:rsid w:val="00447818"/>
    <w:rsid w:val="004508CB"/>
    <w:rsid w:val="00462DB0"/>
    <w:rsid w:val="00471B00"/>
    <w:rsid w:val="00471F6B"/>
    <w:rsid w:val="00472E28"/>
    <w:rsid w:val="00473421"/>
    <w:rsid w:val="00474CD4"/>
    <w:rsid w:val="00476159"/>
    <w:rsid w:val="0048472C"/>
    <w:rsid w:val="0049038B"/>
    <w:rsid w:val="004927E0"/>
    <w:rsid w:val="00493D3E"/>
    <w:rsid w:val="00494434"/>
    <w:rsid w:val="00495391"/>
    <w:rsid w:val="004B40F2"/>
    <w:rsid w:val="004D2281"/>
    <w:rsid w:val="004E657C"/>
    <w:rsid w:val="004F0BB0"/>
    <w:rsid w:val="005057A9"/>
    <w:rsid w:val="005100A5"/>
    <w:rsid w:val="0052010C"/>
    <w:rsid w:val="0052099F"/>
    <w:rsid w:val="00523582"/>
    <w:rsid w:val="005270BF"/>
    <w:rsid w:val="00530BD7"/>
    <w:rsid w:val="00530D74"/>
    <w:rsid w:val="00540569"/>
    <w:rsid w:val="00540DBE"/>
    <w:rsid w:val="00541F6B"/>
    <w:rsid w:val="00551438"/>
    <w:rsid w:val="0056361B"/>
    <w:rsid w:val="005700CC"/>
    <w:rsid w:val="00570808"/>
    <w:rsid w:val="00573109"/>
    <w:rsid w:val="005744C3"/>
    <w:rsid w:val="00575CEC"/>
    <w:rsid w:val="00580150"/>
    <w:rsid w:val="00581667"/>
    <w:rsid w:val="0058339A"/>
    <w:rsid w:val="0058343D"/>
    <w:rsid w:val="00587ABE"/>
    <w:rsid w:val="00597D0E"/>
    <w:rsid w:val="005A2002"/>
    <w:rsid w:val="005A2C52"/>
    <w:rsid w:val="005A7208"/>
    <w:rsid w:val="005B0C69"/>
    <w:rsid w:val="005C1087"/>
    <w:rsid w:val="005C3B41"/>
    <w:rsid w:val="005D4D51"/>
    <w:rsid w:val="005D6F1C"/>
    <w:rsid w:val="005E4E9C"/>
    <w:rsid w:val="005F47A2"/>
    <w:rsid w:val="005F47CA"/>
    <w:rsid w:val="00605244"/>
    <w:rsid w:val="00605D7E"/>
    <w:rsid w:val="0060739F"/>
    <w:rsid w:val="00610F61"/>
    <w:rsid w:val="0061501D"/>
    <w:rsid w:val="00617E08"/>
    <w:rsid w:val="00620C8C"/>
    <w:rsid w:val="006229A1"/>
    <w:rsid w:val="006273E3"/>
    <w:rsid w:val="006274EE"/>
    <w:rsid w:val="0063022E"/>
    <w:rsid w:val="00633E20"/>
    <w:rsid w:val="0063714D"/>
    <w:rsid w:val="00642792"/>
    <w:rsid w:val="006452D8"/>
    <w:rsid w:val="00646916"/>
    <w:rsid w:val="00650733"/>
    <w:rsid w:val="0065743E"/>
    <w:rsid w:val="00660D52"/>
    <w:rsid w:val="00666058"/>
    <w:rsid w:val="0066696B"/>
    <w:rsid w:val="00671263"/>
    <w:rsid w:val="0067506A"/>
    <w:rsid w:val="0067624F"/>
    <w:rsid w:val="00676F7E"/>
    <w:rsid w:val="006946AA"/>
    <w:rsid w:val="006A0BA2"/>
    <w:rsid w:val="006A7771"/>
    <w:rsid w:val="006A7B6E"/>
    <w:rsid w:val="006B1FA5"/>
    <w:rsid w:val="006B53B3"/>
    <w:rsid w:val="006B7FF7"/>
    <w:rsid w:val="006C13A5"/>
    <w:rsid w:val="006C4F67"/>
    <w:rsid w:val="006D18AD"/>
    <w:rsid w:val="006D3DCD"/>
    <w:rsid w:val="006E5E53"/>
    <w:rsid w:val="006F65CE"/>
    <w:rsid w:val="00701123"/>
    <w:rsid w:val="00706D6F"/>
    <w:rsid w:val="007072D0"/>
    <w:rsid w:val="007103FB"/>
    <w:rsid w:val="0071573F"/>
    <w:rsid w:val="00717BFF"/>
    <w:rsid w:val="0072016E"/>
    <w:rsid w:val="00722D7D"/>
    <w:rsid w:val="00724FBF"/>
    <w:rsid w:val="00732748"/>
    <w:rsid w:val="007374D1"/>
    <w:rsid w:val="00742D2B"/>
    <w:rsid w:val="007477BF"/>
    <w:rsid w:val="007537B3"/>
    <w:rsid w:val="00753CD2"/>
    <w:rsid w:val="00756E51"/>
    <w:rsid w:val="0076349E"/>
    <w:rsid w:val="00772D67"/>
    <w:rsid w:val="007750CA"/>
    <w:rsid w:val="0079127A"/>
    <w:rsid w:val="007915B4"/>
    <w:rsid w:val="00791D1B"/>
    <w:rsid w:val="00796085"/>
    <w:rsid w:val="007A15C0"/>
    <w:rsid w:val="007A5FC0"/>
    <w:rsid w:val="007B1C9E"/>
    <w:rsid w:val="007B1D08"/>
    <w:rsid w:val="007B6C0E"/>
    <w:rsid w:val="007B6EC2"/>
    <w:rsid w:val="007B7F9C"/>
    <w:rsid w:val="007C35A3"/>
    <w:rsid w:val="007C4D4C"/>
    <w:rsid w:val="007D4926"/>
    <w:rsid w:val="007E0A7F"/>
    <w:rsid w:val="007E4D79"/>
    <w:rsid w:val="007F2560"/>
    <w:rsid w:val="007F43AA"/>
    <w:rsid w:val="00801017"/>
    <w:rsid w:val="0080150D"/>
    <w:rsid w:val="0080709B"/>
    <w:rsid w:val="00807AB4"/>
    <w:rsid w:val="00807C23"/>
    <w:rsid w:val="008111C5"/>
    <w:rsid w:val="00813DCD"/>
    <w:rsid w:val="0082084A"/>
    <w:rsid w:val="00825CD7"/>
    <w:rsid w:val="00834598"/>
    <w:rsid w:val="0083786F"/>
    <w:rsid w:val="00844FB7"/>
    <w:rsid w:val="00847441"/>
    <w:rsid w:val="0084764C"/>
    <w:rsid w:val="00847D46"/>
    <w:rsid w:val="00850F19"/>
    <w:rsid w:val="008526EE"/>
    <w:rsid w:val="008550D2"/>
    <w:rsid w:val="00855BA8"/>
    <w:rsid w:val="00860C77"/>
    <w:rsid w:val="00863BB8"/>
    <w:rsid w:val="008661CC"/>
    <w:rsid w:val="00870CF0"/>
    <w:rsid w:val="008713CA"/>
    <w:rsid w:val="00872987"/>
    <w:rsid w:val="0087356E"/>
    <w:rsid w:val="00876605"/>
    <w:rsid w:val="00884152"/>
    <w:rsid w:val="00886075"/>
    <w:rsid w:val="008A2754"/>
    <w:rsid w:val="008A36DE"/>
    <w:rsid w:val="008B0E2C"/>
    <w:rsid w:val="008B2000"/>
    <w:rsid w:val="008B381E"/>
    <w:rsid w:val="008B47A8"/>
    <w:rsid w:val="008C37AD"/>
    <w:rsid w:val="008D2EF7"/>
    <w:rsid w:val="008D382D"/>
    <w:rsid w:val="008D5E86"/>
    <w:rsid w:val="008E0654"/>
    <w:rsid w:val="008E1F52"/>
    <w:rsid w:val="008E3680"/>
    <w:rsid w:val="008E5363"/>
    <w:rsid w:val="008E74C6"/>
    <w:rsid w:val="008F188A"/>
    <w:rsid w:val="008F2308"/>
    <w:rsid w:val="008F3DED"/>
    <w:rsid w:val="008F60A1"/>
    <w:rsid w:val="008F7FEA"/>
    <w:rsid w:val="00902E3F"/>
    <w:rsid w:val="009037D2"/>
    <w:rsid w:val="00903AF6"/>
    <w:rsid w:val="00922C6F"/>
    <w:rsid w:val="00932932"/>
    <w:rsid w:val="00941D1A"/>
    <w:rsid w:val="00946A5C"/>
    <w:rsid w:val="0094704F"/>
    <w:rsid w:val="00950367"/>
    <w:rsid w:val="009643FE"/>
    <w:rsid w:val="00964E98"/>
    <w:rsid w:val="00974679"/>
    <w:rsid w:val="00977D99"/>
    <w:rsid w:val="00977E20"/>
    <w:rsid w:val="009807ED"/>
    <w:rsid w:val="00982F73"/>
    <w:rsid w:val="0098698E"/>
    <w:rsid w:val="009905B3"/>
    <w:rsid w:val="00990BA1"/>
    <w:rsid w:val="00991405"/>
    <w:rsid w:val="00994F67"/>
    <w:rsid w:val="009951E3"/>
    <w:rsid w:val="009A0C9D"/>
    <w:rsid w:val="009A4F9F"/>
    <w:rsid w:val="009B2098"/>
    <w:rsid w:val="009C1F5A"/>
    <w:rsid w:val="009C2738"/>
    <w:rsid w:val="009C45EE"/>
    <w:rsid w:val="009C59E2"/>
    <w:rsid w:val="009D1936"/>
    <w:rsid w:val="009D231B"/>
    <w:rsid w:val="009D2EDC"/>
    <w:rsid w:val="009E1FF1"/>
    <w:rsid w:val="009E4422"/>
    <w:rsid w:val="009E5923"/>
    <w:rsid w:val="009F433E"/>
    <w:rsid w:val="009F48B3"/>
    <w:rsid w:val="00A0789D"/>
    <w:rsid w:val="00A07A1B"/>
    <w:rsid w:val="00A12231"/>
    <w:rsid w:val="00A1664F"/>
    <w:rsid w:val="00A21C10"/>
    <w:rsid w:val="00A23C15"/>
    <w:rsid w:val="00A24FAC"/>
    <w:rsid w:val="00A27CD5"/>
    <w:rsid w:val="00A27E2B"/>
    <w:rsid w:val="00A31577"/>
    <w:rsid w:val="00A32428"/>
    <w:rsid w:val="00A3671F"/>
    <w:rsid w:val="00A43950"/>
    <w:rsid w:val="00A45A1D"/>
    <w:rsid w:val="00A4604B"/>
    <w:rsid w:val="00A47A24"/>
    <w:rsid w:val="00A5297F"/>
    <w:rsid w:val="00A556A4"/>
    <w:rsid w:val="00A56310"/>
    <w:rsid w:val="00A60395"/>
    <w:rsid w:val="00A63615"/>
    <w:rsid w:val="00A668FA"/>
    <w:rsid w:val="00A81B6A"/>
    <w:rsid w:val="00A8368C"/>
    <w:rsid w:val="00A920E3"/>
    <w:rsid w:val="00A961DE"/>
    <w:rsid w:val="00AA05E3"/>
    <w:rsid w:val="00AA11C5"/>
    <w:rsid w:val="00AA1284"/>
    <w:rsid w:val="00AA3559"/>
    <w:rsid w:val="00AA5788"/>
    <w:rsid w:val="00AA580A"/>
    <w:rsid w:val="00AA7726"/>
    <w:rsid w:val="00AB14F2"/>
    <w:rsid w:val="00AB75D0"/>
    <w:rsid w:val="00AC0B40"/>
    <w:rsid w:val="00AC6D06"/>
    <w:rsid w:val="00AD159E"/>
    <w:rsid w:val="00AD767B"/>
    <w:rsid w:val="00AE0B52"/>
    <w:rsid w:val="00AE208B"/>
    <w:rsid w:val="00AE48CE"/>
    <w:rsid w:val="00AE684D"/>
    <w:rsid w:val="00AE6BD0"/>
    <w:rsid w:val="00AF023F"/>
    <w:rsid w:val="00AF263C"/>
    <w:rsid w:val="00AF3ABD"/>
    <w:rsid w:val="00AF5B58"/>
    <w:rsid w:val="00B00DCF"/>
    <w:rsid w:val="00B04765"/>
    <w:rsid w:val="00B10B52"/>
    <w:rsid w:val="00B13260"/>
    <w:rsid w:val="00B13C18"/>
    <w:rsid w:val="00B17063"/>
    <w:rsid w:val="00B17AD5"/>
    <w:rsid w:val="00B20CA0"/>
    <w:rsid w:val="00B230D3"/>
    <w:rsid w:val="00B27E81"/>
    <w:rsid w:val="00B33832"/>
    <w:rsid w:val="00B46DA4"/>
    <w:rsid w:val="00B52E57"/>
    <w:rsid w:val="00B56231"/>
    <w:rsid w:val="00B600BE"/>
    <w:rsid w:val="00B6033B"/>
    <w:rsid w:val="00B65934"/>
    <w:rsid w:val="00B74780"/>
    <w:rsid w:val="00B75FE9"/>
    <w:rsid w:val="00B7609D"/>
    <w:rsid w:val="00B76FEE"/>
    <w:rsid w:val="00B7767E"/>
    <w:rsid w:val="00B81379"/>
    <w:rsid w:val="00B82F70"/>
    <w:rsid w:val="00B830B2"/>
    <w:rsid w:val="00B840E8"/>
    <w:rsid w:val="00B84BAE"/>
    <w:rsid w:val="00B8521E"/>
    <w:rsid w:val="00B96772"/>
    <w:rsid w:val="00BA17B4"/>
    <w:rsid w:val="00BA40F9"/>
    <w:rsid w:val="00BA77D3"/>
    <w:rsid w:val="00BB647A"/>
    <w:rsid w:val="00BC5A0D"/>
    <w:rsid w:val="00BC6C23"/>
    <w:rsid w:val="00BC7723"/>
    <w:rsid w:val="00BD18B8"/>
    <w:rsid w:val="00BD2DD5"/>
    <w:rsid w:val="00BD3A3D"/>
    <w:rsid w:val="00BD7F8C"/>
    <w:rsid w:val="00BE334B"/>
    <w:rsid w:val="00BF7F64"/>
    <w:rsid w:val="00C0044A"/>
    <w:rsid w:val="00C008A5"/>
    <w:rsid w:val="00C01CDE"/>
    <w:rsid w:val="00C0210F"/>
    <w:rsid w:val="00C10415"/>
    <w:rsid w:val="00C1120B"/>
    <w:rsid w:val="00C16959"/>
    <w:rsid w:val="00C1788F"/>
    <w:rsid w:val="00C40418"/>
    <w:rsid w:val="00C40B19"/>
    <w:rsid w:val="00C42B05"/>
    <w:rsid w:val="00C60A02"/>
    <w:rsid w:val="00C63921"/>
    <w:rsid w:val="00C67D7E"/>
    <w:rsid w:val="00C7583C"/>
    <w:rsid w:val="00C81827"/>
    <w:rsid w:val="00C84535"/>
    <w:rsid w:val="00C87F0D"/>
    <w:rsid w:val="00C91B46"/>
    <w:rsid w:val="00CB1DD8"/>
    <w:rsid w:val="00CB553D"/>
    <w:rsid w:val="00CB6A0C"/>
    <w:rsid w:val="00CB6BD5"/>
    <w:rsid w:val="00CB7D74"/>
    <w:rsid w:val="00CC1765"/>
    <w:rsid w:val="00CC7EF7"/>
    <w:rsid w:val="00CD14EA"/>
    <w:rsid w:val="00CD2A1F"/>
    <w:rsid w:val="00CD353F"/>
    <w:rsid w:val="00CD6A3D"/>
    <w:rsid w:val="00CE1EDD"/>
    <w:rsid w:val="00CE268A"/>
    <w:rsid w:val="00CE2DD7"/>
    <w:rsid w:val="00CF2C65"/>
    <w:rsid w:val="00D01141"/>
    <w:rsid w:val="00D064C3"/>
    <w:rsid w:val="00D13B6C"/>
    <w:rsid w:val="00D22FEE"/>
    <w:rsid w:val="00D23A7F"/>
    <w:rsid w:val="00D24C7B"/>
    <w:rsid w:val="00D27816"/>
    <w:rsid w:val="00D27965"/>
    <w:rsid w:val="00D27D22"/>
    <w:rsid w:val="00D369E0"/>
    <w:rsid w:val="00D40D69"/>
    <w:rsid w:val="00D45848"/>
    <w:rsid w:val="00D465EA"/>
    <w:rsid w:val="00D47B62"/>
    <w:rsid w:val="00D52053"/>
    <w:rsid w:val="00D55A13"/>
    <w:rsid w:val="00D60282"/>
    <w:rsid w:val="00D675E8"/>
    <w:rsid w:val="00D71781"/>
    <w:rsid w:val="00D750CD"/>
    <w:rsid w:val="00D81302"/>
    <w:rsid w:val="00D8132B"/>
    <w:rsid w:val="00D81917"/>
    <w:rsid w:val="00D81BC4"/>
    <w:rsid w:val="00D84439"/>
    <w:rsid w:val="00D848F6"/>
    <w:rsid w:val="00D84F22"/>
    <w:rsid w:val="00D874EE"/>
    <w:rsid w:val="00DA0E02"/>
    <w:rsid w:val="00DA1E41"/>
    <w:rsid w:val="00DA54C3"/>
    <w:rsid w:val="00DB2914"/>
    <w:rsid w:val="00DB7939"/>
    <w:rsid w:val="00DC5D73"/>
    <w:rsid w:val="00DD1A3D"/>
    <w:rsid w:val="00DF17E4"/>
    <w:rsid w:val="00DF446C"/>
    <w:rsid w:val="00DF6E08"/>
    <w:rsid w:val="00DF7573"/>
    <w:rsid w:val="00E02187"/>
    <w:rsid w:val="00E03C3C"/>
    <w:rsid w:val="00E05FD9"/>
    <w:rsid w:val="00E0643F"/>
    <w:rsid w:val="00E10ABB"/>
    <w:rsid w:val="00E15044"/>
    <w:rsid w:val="00E1529D"/>
    <w:rsid w:val="00E25DF1"/>
    <w:rsid w:val="00E266E5"/>
    <w:rsid w:val="00E27C86"/>
    <w:rsid w:val="00E322EA"/>
    <w:rsid w:val="00E33065"/>
    <w:rsid w:val="00E372A5"/>
    <w:rsid w:val="00E4732C"/>
    <w:rsid w:val="00E505E9"/>
    <w:rsid w:val="00E52679"/>
    <w:rsid w:val="00E52FB1"/>
    <w:rsid w:val="00E532B6"/>
    <w:rsid w:val="00E552BF"/>
    <w:rsid w:val="00E559D7"/>
    <w:rsid w:val="00E577AC"/>
    <w:rsid w:val="00E61C73"/>
    <w:rsid w:val="00E6328E"/>
    <w:rsid w:val="00E82E3C"/>
    <w:rsid w:val="00E94FB1"/>
    <w:rsid w:val="00EA0870"/>
    <w:rsid w:val="00EA1331"/>
    <w:rsid w:val="00EA2BBC"/>
    <w:rsid w:val="00EB56CB"/>
    <w:rsid w:val="00EC7CF0"/>
    <w:rsid w:val="00ED07D3"/>
    <w:rsid w:val="00ED0954"/>
    <w:rsid w:val="00ED46D4"/>
    <w:rsid w:val="00ED752A"/>
    <w:rsid w:val="00EE0EDC"/>
    <w:rsid w:val="00EE5964"/>
    <w:rsid w:val="00EE6A8F"/>
    <w:rsid w:val="00EE7E0F"/>
    <w:rsid w:val="00EF03A1"/>
    <w:rsid w:val="00EF1B2A"/>
    <w:rsid w:val="00EF37B0"/>
    <w:rsid w:val="00EF5DD8"/>
    <w:rsid w:val="00EF5E65"/>
    <w:rsid w:val="00F02711"/>
    <w:rsid w:val="00F102A6"/>
    <w:rsid w:val="00F12359"/>
    <w:rsid w:val="00F12FC5"/>
    <w:rsid w:val="00F22031"/>
    <w:rsid w:val="00F24769"/>
    <w:rsid w:val="00F3403C"/>
    <w:rsid w:val="00F35296"/>
    <w:rsid w:val="00F3737F"/>
    <w:rsid w:val="00F40423"/>
    <w:rsid w:val="00F4281F"/>
    <w:rsid w:val="00F44F2C"/>
    <w:rsid w:val="00F47909"/>
    <w:rsid w:val="00F479BE"/>
    <w:rsid w:val="00F53539"/>
    <w:rsid w:val="00F53705"/>
    <w:rsid w:val="00F56F0B"/>
    <w:rsid w:val="00F607A5"/>
    <w:rsid w:val="00F615DF"/>
    <w:rsid w:val="00F67063"/>
    <w:rsid w:val="00F67B8E"/>
    <w:rsid w:val="00F772F2"/>
    <w:rsid w:val="00F90043"/>
    <w:rsid w:val="00F902AB"/>
    <w:rsid w:val="00F91753"/>
    <w:rsid w:val="00F94C8A"/>
    <w:rsid w:val="00FA23EF"/>
    <w:rsid w:val="00FB1E54"/>
    <w:rsid w:val="00FB2A84"/>
    <w:rsid w:val="00FB5033"/>
    <w:rsid w:val="00FB6EAE"/>
    <w:rsid w:val="00FC1776"/>
    <w:rsid w:val="00FC2FAE"/>
    <w:rsid w:val="00FC304A"/>
    <w:rsid w:val="00FC44DD"/>
    <w:rsid w:val="00FC50FD"/>
    <w:rsid w:val="00FC75F7"/>
    <w:rsid w:val="00FD0773"/>
    <w:rsid w:val="00FD0D1D"/>
    <w:rsid w:val="00FD4E04"/>
    <w:rsid w:val="00FE45A3"/>
    <w:rsid w:val="00FF08B4"/>
    <w:rsid w:val="00FF3718"/>
    <w:rsid w:val="00FF42B0"/>
    <w:rsid w:val="00FF45FF"/>
    <w:rsid w:val="00FF5F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8236DA"/>
  <w14:defaultImageDpi w14:val="32767"/>
  <w15:chartTrackingRefBased/>
  <w15:docId w15:val="{72BA88E3-B697-DB4B-98DC-155A1B83E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1529D"/>
    <w:pPr>
      <w:jc w:val="both"/>
    </w:pPr>
    <w:rPr>
      <w:rFonts w:ascii="PT Sans" w:hAnsi="PT Sans"/>
      <w:sz w:val="20"/>
      <w:szCs w:val="20"/>
    </w:rPr>
  </w:style>
  <w:style w:type="paragraph" w:styleId="1">
    <w:name w:val="heading 1"/>
    <w:aliases w:val="English Heading 1 [Ctrl+1]"/>
    <w:basedOn w:val="a1"/>
    <w:next w:val="a1"/>
    <w:link w:val="10"/>
    <w:qFormat/>
    <w:rsid w:val="00004698"/>
    <w:pPr>
      <w:keepNext/>
      <w:keepLines/>
      <w:jc w:val="center"/>
      <w:outlineLvl w:val="0"/>
    </w:pPr>
    <w:rPr>
      <w:rFonts w:eastAsiaTheme="majorEastAsia" w:cstheme="majorBidi"/>
      <w:b/>
      <w:color w:val="000000" w:themeColor="text1"/>
      <w:lang w:val="ru-RU"/>
    </w:rPr>
  </w:style>
  <w:style w:type="paragraph" w:styleId="2">
    <w:name w:val="heading 2"/>
    <w:aliases w:val="English Heading 2 [Ctrl+2]"/>
    <w:basedOn w:val="a2"/>
    <w:next w:val="a1"/>
    <w:link w:val="20"/>
    <w:uiPriority w:val="9"/>
    <w:unhideWhenUsed/>
    <w:qFormat/>
    <w:rsid w:val="00F67B8E"/>
    <w:pPr>
      <w:numPr>
        <w:numId w:val="1"/>
      </w:numPr>
      <w:outlineLvl w:val="1"/>
    </w:pPr>
    <w:rPr>
      <w:b/>
      <w:bCs/>
      <w:lang w:val="ru-RU"/>
    </w:rPr>
  </w:style>
  <w:style w:type="paragraph" w:styleId="3">
    <w:name w:val="heading 3"/>
    <w:aliases w:val="English Heading 3 [Ctrl+3]"/>
    <w:basedOn w:val="a2"/>
    <w:next w:val="a1"/>
    <w:link w:val="30"/>
    <w:uiPriority w:val="9"/>
    <w:unhideWhenUsed/>
    <w:qFormat/>
    <w:rsid w:val="001006DD"/>
    <w:pPr>
      <w:numPr>
        <w:ilvl w:val="1"/>
        <w:numId w:val="1"/>
      </w:numPr>
      <w:outlineLvl w:val="2"/>
    </w:pPr>
    <w:rPr>
      <w:color w:val="002060"/>
      <w:lang w:val="ru-RU"/>
    </w:rPr>
  </w:style>
  <w:style w:type="paragraph" w:styleId="4">
    <w:name w:val="heading 4"/>
    <w:aliases w:val="English Heading 4 [Ctrl+4]"/>
    <w:basedOn w:val="a1"/>
    <w:next w:val="a1"/>
    <w:link w:val="40"/>
    <w:semiHidden/>
    <w:unhideWhenUsed/>
    <w:qFormat/>
    <w:rsid w:val="00C81827"/>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aliases w:val="English Heading 5 [Ctrl+5]"/>
    <w:basedOn w:val="a1"/>
    <w:next w:val="a1"/>
    <w:link w:val="50"/>
    <w:semiHidden/>
    <w:unhideWhenUsed/>
    <w:qFormat/>
    <w:rsid w:val="00C81827"/>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1"/>
    <w:next w:val="a1"/>
    <w:link w:val="60"/>
    <w:uiPriority w:val="9"/>
    <w:semiHidden/>
    <w:unhideWhenUsed/>
    <w:qFormat/>
    <w:rsid w:val="00C81827"/>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1"/>
    <w:next w:val="a1"/>
    <w:link w:val="70"/>
    <w:uiPriority w:val="9"/>
    <w:semiHidden/>
    <w:unhideWhenUsed/>
    <w:qFormat/>
    <w:rsid w:val="00C81827"/>
    <w:pPr>
      <w:keepNext/>
      <w:keepLines/>
      <w:spacing w:before="40"/>
      <w:outlineLvl w:val="6"/>
    </w:pPr>
    <w:rPr>
      <w:rFonts w:asciiTheme="majorHAnsi" w:eastAsiaTheme="majorEastAsia" w:hAnsiTheme="majorHAnsi" w:cstheme="majorBidi"/>
      <w:i/>
      <w:iCs/>
      <w:color w:val="1F3763" w:themeColor="accent1" w:themeShade="7F"/>
    </w:rPr>
  </w:style>
  <w:style w:type="paragraph" w:styleId="8">
    <w:name w:val="heading 8"/>
    <w:basedOn w:val="a1"/>
    <w:next w:val="a1"/>
    <w:link w:val="80"/>
    <w:uiPriority w:val="9"/>
    <w:semiHidden/>
    <w:unhideWhenUsed/>
    <w:qFormat/>
    <w:rsid w:val="00C8182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0"/>
    <w:uiPriority w:val="9"/>
    <w:semiHidden/>
    <w:unhideWhenUsed/>
    <w:qFormat/>
    <w:rsid w:val="00C8182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aliases w:val="English Heading 1 [Ctrl+1] Знак"/>
    <w:basedOn w:val="a3"/>
    <w:link w:val="1"/>
    <w:uiPriority w:val="9"/>
    <w:rsid w:val="00004698"/>
    <w:rPr>
      <w:rFonts w:ascii="PT Sans" w:eastAsiaTheme="majorEastAsia" w:hAnsi="PT Sans" w:cstheme="majorBidi"/>
      <w:b/>
      <w:color w:val="000000" w:themeColor="text1"/>
      <w:sz w:val="20"/>
      <w:szCs w:val="20"/>
      <w:lang w:val="ru-RU"/>
    </w:rPr>
  </w:style>
  <w:style w:type="paragraph" w:customStyle="1" w:styleId="a6">
    <w:name w:val="Договоры"/>
    <w:basedOn w:val="a2"/>
    <w:qFormat/>
    <w:rsid w:val="00A0789D"/>
    <w:pPr>
      <w:widowControl w:val="0"/>
      <w:shd w:val="clear" w:color="auto" w:fill="FFFFFF"/>
      <w:autoSpaceDE w:val="0"/>
      <w:autoSpaceDN w:val="0"/>
      <w:adjustRightInd w:val="0"/>
      <w:ind w:left="0" w:firstLine="284"/>
      <w:contextualSpacing w:val="0"/>
    </w:pPr>
    <w:rPr>
      <w:rFonts w:asciiTheme="majorHAnsi" w:eastAsia="Calibri" w:hAnsiTheme="majorHAnsi" w:cs="Calibri"/>
      <w:color w:val="000000" w:themeColor="text1"/>
      <w:sz w:val="22"/>
      <w:szCs w:val="22"/>
      <w:lang w:val="ru-RU"/>
      <w14:cntxtAlts/>
    </w:rPr>
  </w:style>
  <w:style w:type="paragraph" w:styleId="a2">
    <w:name w:val="List Paragraph"/>
    <w:aliases w:val="Список №1,Абзац 1,Предусловия"/>
    <w:basedOn w:val="a1"/>
    <w:link w:val="a7"/>
    <w:uiPriority w:val="34"/>
    <w:qFormat/>
    <w:rsid w:val="001B118B"/>
    <w:pPr>
      <w:ind w:left="720"/>
      <w:contextualSpacing/>
    </w:pPr>
  </w:style>
  <w:style w:type="paragraph" w:styleId="a8">
    <w:name w:val="footnote text"/>
    <w:basedOn w:val="a1"/>
    <w:link w:val="a9"/>
    <w:uiPriority w:val="99"/>
    <w:unhideWhenUsed/>
    <w:rsid w:val="00004698"/>
    <w:rPr>
      <w:sz w:val="16"/>
      <w:szCs w:val="16"/>
      <w:lang w:val="ru-RU"/>
    </w:rPr>
  </w:style>
  <w:style w:type="character" w:customStyle="1" w:styleId="a9">
    <w:name w:val="Текст сноски Знак"/>
    <w:basedOn w:val="a3"/>
    <w:link w:val="a8"/>
    <w:uiPriority w:val="99"/>
    <w:rsid w:val="00004698"/>
    <w:rPr>
      <w:rFonts w:ascii="PT Sans" w:hAnsi="PT Sans"/>
      <w:sz w:val="16"/>
      <w:szCs w:val="16"/>
      <w:lang w:val="ru-RU"/>
    </w:rPr>
  </w:style>
  <w:style w:type="character" w:styleId="aa">
    <w:name w:val="footnote reference"/>
    <w:basedOn w:val="a3"/>
    <w:uiPriority w:val="99"/>
    <w:semiHidden/>
    <w:unhideWhenUsed/>
    <w:rsid w:val="00A21C10"/>
    <w:rPr>
      <w:vertAlign w:val="superscript"/>
    </w:rPr>
  </w:style>
  <w:style w:type="character" w:customStyle="1" w:styleId="20">
    <w:name w:val="Заголовок 2 Знак"/>
    <w:aliases w:val="English Heading 2 [Ctrl+2] Знак"/>
    <w:basedOn w:val="a3"/>
    <w:link w:val="2"/>
    <w:uiPriority w:val="9"/>
    <w:rsid w:val="00F67B8E"/>
    <w:rPr>
      <w:rFonts w:ascii="PT Sans" w:hAnsi="PT Sans"/>
      <w:b/>
      <w:bCs/>
      <w:sz w:val="20"/>
      <w:szCs w:val="20"/>
      <w:lang w:val="ru-RU"/>
    </w:rPr>
  </w:style>
  <w:style w:type="character" w:customStyle="1" w:styleId="30">
    <w:name w:val="Заголовок 3 Знак"/>
    <w:aliases w:val="English Heading 3 [Ctrl+3] Знак"/>
    <w:basedOn w:val="a3"/>
    <w:link w:val="3"/>
    <w:uiPriority w:val="9"/>
    <w:rsid w:val="001006DD"/>
    <w:rPr>
      <w:rFonts w:ascii="PT Sans" w:hAnsi="PT Sans"/>
      <w:color w:val="002060"/>
      <w:sz w:val="20"/>
      <w:szCs w:val="20"/>
      <w:lang w:val="ru-RU"/>
    </w:rPr>
  </w:style>
  <w:style w:type="paragraph" w:customStyle="1" w:styleId="ab">
    <w:name w:val="Листед Текст"/>
    <w:basedOn w:val="3"/>
    <w:qFormat/>
    <w:rsid w:val="00F67B8E"/>
    <w:rPr>
      <w:color w:val="000000" w:themeColor="text1"/>
    </w:rPr>
  </w:style>
  <w:style w:type="character" w:customStyle="1" w:styleId="40">
    <w:name w:val="Заголовок 4 Знак"/>
    <w:aliases w:val="English Heading 4 [Ctrl+4] Знак"/>
    <w:basedOn w:val="a3"/>
    <w:link w:val="4"/>
    <w:uiPriority w:val="9"/>
    <w:semiHidden/>
    <w:rsid w:val="00C81827"/>
    <w:rPr>
      <w:rFonts w:asciiTheme="majorHAnsi" w:eastAsiaTheme="majorEastAsia" w:hAnsiTheme="majorHAnsi" w:cstheme="majorBidi"/>
      <w:i/>
      <w:iCs/>
      <w:color w:val="2F5496" w:themeColor="accent1" w:themeShade="BF"/>
    </w:rPr>
  </w:style>
  <w:style w:type="character" w:customStyle="1" w:styleId="50">
    <w:name w:val="Заголовок 5 Знак"/>
    <w:aliases w:val="English Heading 5 [Ctrl+5] Знак"/>
    <w:basedOn w:val="a3"/>
    <w:link w:val="5"/>
    <w:uiPriority w:val="9"/>
    <w:semiHidden/>
    <w:rsid w:val="00C81827"/>
    <w:rPr>
      <w:rFonts w:asciiTheme="majorHAnsi" w:eastAsiaTheme="majorEastAsia" w:hAnsiTheme="majorHAnsi" w:cstheme="majorBidi"/>
      <w:color w:val="2F5496" w:themeColor="accent1" w:themeShade="BF"/>
    </w:rPr>
  </w:style>
  <w:style w:type="character" w:customStyle="1" w:styleId="60">
    <w:name w:val="Заголовок 6 Знак"/>
    <w:basedOn w:val="a3"/>
    <w:link w:val="6"/>
    <w:uiPriority w:val="9"/>
    <w:semiHidden/>
    <w:rsid w:val="00C81827"/>
    <w:rPr>
      <w:rFonts w:asciiTheme="majorHAnsi" w:eastAsiaTheme="majorEastAsia" w:hAnsiTheme="majorHAnsi" w:cstheme="majorBidi"/>
      <w:color w:val="1F3763" w:themeColor="accent1" w:themeShade="7F"/>
    </w:rPr>
  </w:style>
  <w:style w:type="character" w:customStyle="1" w:styleId="70">
    <w:name w:val="Заголовок 7 Знак"/>
    <w:basedOn w:val="a3"/>
    <w:link w:val="7"/>
    <w:uiPriority w:val="9"/>
    <w:semiHidden/>
    <w:rsid w:val="00C81827"/>
    <w:rPr>
      <w:rFonts w:asciiTheme="majorHAnsi" w:eastAsiaTheme="majorEastAsia" w:hAnsiTheme="majorHAnsi" w:cstheme="majorBidi"/>
      <w:i/>
      <w:iCs/>
      <w:color w:val="1F3763" w:themeColor="accent1" w:themeShade="7F"/>
    </w:rPr>
  </w:style>
  <w:style w:type="character" w:customStyle="1" w:styleId="80">
    <w:name w:val="Заголовок 8 Знак"/>
    <w:basedOn w:val="a3"/>
    <w:link w:val="8"/>
    <w:uiPriority w:val="9"/>
    <w:semiHidden/>
    <w:rsid w:val="00C81827"/>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3"/>
    <w:link w:val="9"/>
    <w:uiPriority w:val="9"/>
    <w:semiHidden/>
    <w:rsid w:val="00C81827"/>
    <w:rPr>
      <w:rFonts w:asciiTheme="majorHAnsi" w:eastAsiaTheme="majorEastAsia" w:hAnsiTheme="majorHAnsi" w:cstheme="majorBidi"/>
      <w:i/>
      <w:iCs/>
      <w:color w:val="272727" w:themeColor="text1" w:themeTint="D8"/>
      <w:sz w:val="21"/>
      <w:szCs w:val="21"/>
    </w:rPr>
  </w:style>
  <w:style w:type="paragraph" w:styleId="ac">
    <w:name w:val="header"/>
    <w:basedOn w:val="a1"/>
    <w:link w:val="ad"/>
    <w:uiPriority w:val="99"/>
    <w:unhideWhenUsed/>
    <w:rsid w:val="00C60A02"/>
    <w:pPr>
      <w:tabs>
        <w:tab w:val="center" w:pos="4677"/>
        <w:tab w:val="right" w:pos="9355"/>
      </w:tabs>
    </w:pPr>
  </w:style>
  <w:style w:type="character" w:customStyle="1" w:styleId="ad">
    <w:name w:val="Верхний колонтитул Знак"/>
    <w:basedOn w:val="a3"/>
    <w:link w:val="ac"/>
    <w:uiPriority w:val="99"/>
    <w:rsid w:val="00C60A02"/>
    <w:rPr>
      <w:rFonts w:ascii="PT Sans" w:hAnsi="PT Sans"/>
      <w:sz w:val="20"/>
      <w:szCs w:val="20"/>
    </w:rPr>
  </w:style>
  <w:style w:type="paragraph" w:styleId="ae">
    <w:name w:val="footer"/>
    <w:basedOn w:val="a1"/>
    <w:link w:val="af"/>
    <w:uiPriority w:val="99"/>
    <w:unhideWhenUsed/>
    <w:rsid w:val="00C60A02"/>
    <w:pPr>
      <w:tabs>
        <w:tab w:val="center" w:pos="4677"/>
        <w:tab w:val="right" w:pos="9355"/>
      </w:tabs>
    </w:pPr>
  </w:style>
  <w:style w:type="character" w:customStyle="1" w:styleId="af">
    <w:name w:val="Нижний колонтитул Знак"/>
    <w:basedOn w:val="a3"/>
    <w:link w:val="ae"/>
    <w:uiPriority w:val="99"/>
    <w:rsid w:val="00C60A02"/>
    <w:rPr>
      <w:rFonts w:ascii="PT Sans" w:hAnsi="PT Sans"/>
      <w:sz w:val="20"/>
      <w:szCs w:val="20"/>
    </w:rPr>
  </w:style>
  <w:style w:type="character" w:styleId="af0">
    <w:name w:val="annotation reference"/>
    <w:basedOn w:val="a3"/>
    <w:uiPriority w:val="99"/>
    <w:semiHidden/>
    <w:unhideWhenUsed/>
    <w:rsid w:val="00807C23"/>
    <w:rPr>
      <w:sz w:val="16"/>
      <w:szCs w:val="16"/>
    </w:rPr>
  </w:style>
  <w:style w:type="paragraph" w:styleId="af1">
    <w:name w:val="annotation text"/>
    <w:basedOn w:val="a1"/>
    <w:link w:val="af2"/>
    <w:uiPriority w:val="99"/>
    <w:unhideWhenUsed/>
    <w:rsid w:val="00807C23"/>
  </w:style>
  <w:style w:type="character" w:customStyle="1" w:styleId="af2">
    <w:name w:val="Текст примечания Знак"/>
    <w:basedOn w:val="a3"/>
    <w:link w:val="af1"/>
    <w:uiPriority w:val="99"/>
    <w:rsid w:val="00807C23"/>
    <w:rPr>
      <w:rFonts w:ascii="PT Sans" w:hAnsi="PT Sans"/>
      <w:sz w:val="20"/>
      <w:szCs w:val="20"/>
    </w:rPr>
  </w:style>
  <w:style w:type="paragraph" w:styleId="af3">
    <w:name w:val="annotation subject"/>
    <w:basedOn w:val="af1"/>
    <w:next w:val="af1"/>
    <w:link w:val="af4"/>
    <w:uiPriority w:val="99"/>
    <w:semiHidden/>
    <w:unhideWhenUsed/>
    <w:rsid w:val="00807C23"/>
    <w:rPr>
      <w:b/>
      <w:bCs/>
    </w:rPr>
  </w:style>
  <w:style w:type="character" w:customStyle="1" w:styleId="af4">
    <w:name w:val="Тема примечания Знак"/>
    <w:basedOn w:val="af2"/>
    <w:link w:val="af3"/>
    <w:uiPriority w:val="99"/>
    <w:semiHidden/>
    <w:rsid w:val="00807C23"/>
    <w:rPr>
      <w:rFonts w:ascii="PT Sans" w:hAnsi="PT Sans"/>
      <w:b/>
      <w:bCs/>
      <w:sz w:val="20"/>
      <w:szCs w:val="20"/>
    </w:rPr>
  </w:style>
  <w:style w:type="paragraph" w:styleId="af5">
    <w:name w:val="Balloon Text"/>
    <w:basedOn w:val="a1"/>
    <w:link w:val="af6"/>
    <w:uiPriority w:val="99"/>
    <w:semiHidden/>
    <w:unhideWhenUsed/>
    <w:rsid w:val="00807C23"/>
    <w:rPr>
      <w:rFonts w:ascii="Times New Roman" w:hAnsi="Times New Roman" w:cs="Times New Roman"/>
      <w:sz w:val="18"/>
      <w:szCs w:val="18"/>
    </w:rPr>
  </w:style>
  <w:style w:type="character" w:customStyle="1" w:styleId="af6">
    <w:name w:val="Текст выноски Знак"/>
    <w:basedOn w:val="a3"/>
    <w:link w:val="af5"/>
    <w:uiPriority w:val="99"/>
    <w:semiHidden/>
    <w:rsid w:val="00807C23"/>
    <w:rPr>
      <w:rFonts w:ascii="Times New Roman" w:hAnsi="Times New Roman" w:cs="Times New Roman"/>
      <w:sz w:val="18"/>
      <w:szCs w:val="18"/>
    </w:rPr>
  </w:style>
  <w:style w:type="character" w:styleId="af7">
    <w:name w:val="page number"/>
    <w:basedOn w:val="a3"/>
    <w:uiPriority w:val="99"/>
    <w:semiHidden/>
    <w:unhideWhenUsed/>
    <w:rsid w:val="00844FB7"/>
  </w:style>
  <w:style w:type="table" w:styleId="af8">
    <w:name w:val="Table Grid"/>
    <w:basedOn w:val="a4"/>
    <w:uiPriority w:val="59"/>
    <w:rsid w:val="00F67B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9">
    <w:name w:val="Саблистед текст"/>
    <w:basedOn w:val="ab"/>
    <w:qFormat/>
    <w:rsid w:val="00F607A5"/>
    <w:pPr>
      <w:numPr>
        <w:ilvl w:val="2"/>
        <w:numId w:val="0"/>
      </w:numPr>
    </w:pPr>
  </w:style>
  <w:style w:type="character" w:styleId="afa">
    <w:name w:val="Hyperlink"/>
    <w:basedOn w:val="a3"/>
    <w:uiPriority w:val="99"/>
    <w:unhideWhenUsed/>
    <w:rsid w:val="00FC304A"/>
    <w:rPr>
      <w:color w:val="0563C1" w:themeColor="hyperlink"/>
      <w:u w:val="single"/>
    </w:rPr>
  </w:style>
  <w:style w:type="character" w:customStyle="1" w:styleId="UnresolvedMention1">
    <w:name w:val="Unresolved Mention1"/>
    <w:basedOn w:val="a3"/>
    <w:uiPriority w:val="99"/>
    <w:rsid w:val="00FC304A"/>
    <w:rPr>
      <w:color w:val="605E5C"/>
      <w:shd w:val="clear" w:color="auto" w:fill="E1DFDD"/>
    </w:rPr>
  </w:style>
  <w:style w:type="paragraph" w:customStyle="1" w:styleId="Normalunindented">
    <w:name w:val="Normal unindented"/>
    <w:aliases w:val="Обычный Без отступа"/>
    <w:qFormat/>
    <w:rsid w:val="00B8521E"/>
    <w:pPr>
      <w:spacing w:before="120" w:after="120" w:line="276" w:lineRule="auto"/>
      <w:jc w:val="both"/>
    </w:pPr>
    <w:rPr>
      <w:rFonts w:ascii="Times New Roman" w:eastAsia="Times New Roman" w:hAnsi="Times New Roman" w:cs="Times New Roman"/>
      <w:sz w:val="22"/>
      <w:szCs w:val="22"/>
      <w:lang w:val="ru-RU"/>
    </w:rPr>
  </w:style>
  <w:style w:type="character" w:styleId="afb">
    <w:name w:val="Unresolved Mention"/>
    <w:basedOn w:val="a3"/>
    <w:uiPriority w:val="99"/>
    <w:semiHidden/>
    <w:unhideWhenUsed/>
    <w:rsid w:val="0084764C"/>
    <w:rPr>
      <w:color w:val="605E5C"/>
      <w:shd w:val="clear" w:color="auto" w:fill="E1DFDD"/>
    </w:rPr>
  </w:style>
  <w:style w:type="character" w:styleId="afc">
    <w:name w:val="FollowedHyperlink"/>
    <w:basedOn w:val="a3"/>
    <w:uiPriority w:val="99"/>
    <w:semiHidden/>
    <w:unhideWhenUsed/>
    <w:rsid w:val="00597D0E"/>
    <w:rPr>
      <w:color w:val="954F72" w:themeColor="followedHyperlink"/>
      <w:u w:val="single"/>
    </w:rPr>
  </w:style>
  <w:style w:type="paragraph" w:styleId="afd">
    <w:name w:val="Normal (Web)"/>
    <w:basedOn w:val="a1"/>
    <w:uiPriority w:val="99"/>
    <w:unhideWhenUsed/>
    <w:rsid w:val="00AE6BD0"/>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apple-converted-space">
    <w:name w:val="apple-converted-space"/>
    <w:basedOn w:val="a3"/>
    <w:rsid w:val="0040658C"/>
  </w:style>
  <w:style w:type="paragraph" w:customStyle="1" w:styleId="Style17">
    <w:name w:val="Style17"/>
    <w:basedOn w:val="a1"/>
    <w:uiPriority w:val="99"/>
    <w:rsid w:val="00530D74"/>
    <w:pPr>
      <w:widowControl w:val="0"/>
      <w:autoSpaceDE w:val="0"/>
      <w:autoSpaceDN w:val="0"/>
      <w:adjustRightInd w:val="0"/>
      <w:spacing w:line="298" w:lineRule="exact"/>
      <w:ind w:hanging="360"/>
    </w:pPr>
    <w:rPr>
      <w:rFonts w:ascii="Times New Roman" w:eastAsiaTheme="minorEastAsia" w:hAnsi="Times New Roman" w:cs="Times New Roman"/>
      <w:sz w:val="24"/>
      <w:szCs w:val="24"/>
      <w:lang w:val="en-US"/>
    </w:rPr>
  </w:style>
  <w:style w:type="character" w:customStyle="1" w:styleId="FontStyle45">
    <w:name w:val="Font Style45"/>
    <w:basedOn w:val="a3"/>
    <w:uiPriority w:val="99"/>
    <w:rsid w:val="00530D74"/>
    <w:rPr>
      <w:rFonts w:ascii="Times New Roman" w:hAnsi="Times New Roman" w:cs="Times New Roman"/>
      <w:sz w:val="22"/>
      <w:szCs w:val="22"/>
    </w:rPr>
  </w:style>
  <w:style w:type="character" w:customStyle="1" w:styleId="a7">
    <w:name w:val="Абзац списка Знак"/>
    <w:aliases w:val="Список №1 Знак,Абзац 1 Знак,Предусловия Знак"/>
    <w:basedOn w:val="a3"/>
    <w:link w:val="a2"/>
    <w:uiPriority w:val="34"/>
    <w:locked/>
    <w:rsid w:val="005744C3"/>
    <w:rPr>
      <w:rFonts w:ascii="PT Sans" w:hAnsi="PT Sans"/>
      <w:sz w:val="20"/>
      <w:szCs w:val="20"/>
    </w:rPr>
  </w:style>
  <w:style w:type="paragraph" w:customStyle="1" w:styleId="afe">
    <w:name w:val="Подпункт"/>
    <w:basedOn w:val="ab"/>
    <w:qFormat/>
    <w:rsid w:val="005744C3"/>
    <w:pPr>
      <w:numPr>
        <w:ilvl w:val="0"/>
        <w:numId w:val="0"/>
      </w:numPr>
      <w:tabs>
        <w:tab w:val="num" w:pos="360"/>
      </w:tabs>
      <w:ind w:left="567" w:hanging="567"/>
    </w:pPr>
  </w:style>
  <w:style w:type="paragraph" w:styleId="aff">
    <w:name w:val="Revision"/>
    <w:hidden/>
    <w:uiPriority w:val="99"/>
    <w:semiHidden/>
    <w:rsid w:val="00D71781"/>
    <w:rPr>
      <w:rFonts w:ascii="PT Sans" w:hAnsi="PT Sans"/>
      <w:sz w:val="20"/>
      <w:szCs w:val="20"/>
    </w:rPr>
  </w:style>
  <w:style w:type="paragraph" w:customStyle="1" w:styleId="EnglishNumberedtext2CtrlAlt2">
    <w:name w:val="English Numbered text 2 [Ctrl+Alt+2]"/>
    <w:basedOn w:val="2"/>
    <w:qFormat/>
    <w:rsid w:val="00CF2C65"/>
    <w:pPr>
      <w:numPr>
        <w:ilvl w:val="1"/>
        <w:numId w:val="0"/>
      </w:numPr>
      <w:tabs>
        <w:tab w:val="left" w:pos="567"/>
        <w:tab w:val="num" w:pos="1559"/>
      </w:tabs>
      <w:spacing w:before="60" w:after="60" w:line="276" w:lineRule="auto"/>
      <w:contextualSpacing w:val="0"/>
      <w:outlineLvl w:val="9"/>
    </w:pPr>
    <w:rPr>
      <w:rFonts w:ascii="Cambria" w:eastAsia="Times New Roman" w:hAnsi="Cambria" w:cs="Times New Roman"/>
      <w:b w:val="0"/>
      <w:color w:val="000000" w:themeColor="text1"/>
      <w:sz w:val="22"/>
      <w:szCs w:val="28"/>
      <w:lang w:val="en-GB" w:eastAsia="sv-SE"/>
    </w:rPr>
  </w:style>
  <w:style w:type="paragraph" w:customStyle="1" w:styleId="a">
    <w:name w:val="Буллеты"/>
    <w:basedOn w:val="a2"/>
    <w:qFormat/>
    <w:rsid w:val="00E15044"/>
    <w:pPr>
      <w:numPr>
        <w:numId w:val="6"/>
      </w:numPr>
      <w:tabs>
        <w:tab w:val="num" w:pos="360"/>
      </w:tabs>
      <w:ind w:left="720" w:firstLine="0"/>
    </w:pPr>
    <w:rPr>
      <w:lang w:val="ru-RU"/>
    </w:rPr>
  </w:style>
  <w:style w:type="paragraph" w:customStyle="1" w:styleId="aff0">
    <w:name w:val="Саблистед Текст"/>
    <w:basedOn w:val="ab"/>
    <w:qFormat/>
    <w:rsid w:val="00A63615"/>
    <w:pPr>
      <w:numPr>
        <w:ilvl w:val="0"/>
        <w:numId w:val="0"/>
      </w:numPr>
      <w:ind w:left="1571" w:hanging="720"/>
    </w:pPr>
    <w:rPr>
      <w:rFonts w:ascii="Arial" w:hAnsi="Arial"/>
      <w:sz w:val="18"/>
    </w:rPr>
  </w:style>
  <w:style w:type="paragraph" w:customStyle="1" w:styleId="aff1">
    <w:name w:val="Сабсаблистед Текст"/>
    <w:basedOn w:val="aff0"/>
    <w:qFormat/>
    <w:rsid w:val="00A63615"/>
    <w:pPr>
      <w:ind w:left="2410" w:hanging="850"/>
    </w:pPr>
  </w:style>
  <w:style w:type="paragraph" w:styleId="aff2">
    <w:name w:val="Title"/>
    <w:basedOn w:val="2"/>
    <w:next w:val="a1"/>
    <w:link w:val="aff3"/>
    <w:uiPriority w:val="10"/>
    <w:qFormat/>
    <w:rsid w:val="0058343D"/>
    <w:pPr>
      <w:numPr>
        <w:numId w:val="0"/>
      </w:numPr>
      <w:jc w:val="center"/>
    </w:pPr>
  </w:style>
  <w:style w:type="character" w:customStyle="1" w:styleId="aff3">
    <w:name w:val="Заголовок Знак"/>
    <w:basedOn w:val="a3"/>
    <w:link w:val="aff2"/>
    <w:uiPriority w:val="10"/>
    <w:rsid w:val="0058343D"/>
    <w:rPr>
      <w:rFonts w:ascii="PT Sans" w:hAnsi="PT Sans"/>
      <w:b/>
      <w:bCs/>
      <w:sz w:val="20"/>
      <w:szCs w:val="20"/>
      <w:lang w:val="ru-RU"/>
    </w:rPr>
  </w:style>
  <w:style w:type="paragraph" w:customStyle="1" w:styleId="a0">
    <w:name w:val="Независ. нумерация"/>
    <w:basedOn w:val="a1"/>
    <w:qFormat/>
    <w:rsid w:val="0058343D"/>
    <w:pPr>
      <w:numPr>
        <w:numId w:val="11"/>
      </w:numPr>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107534">
      <w:bodyDiv w:val="1"/>
      <w:marLeft w:val="0"/>
      <w:marRight w:val="0"/>
      <w:marTop w:val="0"/>
      <w:marBottom w:val="0"/>
      <w:divBdr>
        <w:top w:val="none" w:sz="0" w:space="0" w:color="auto"/>
        <w:left w:val="none" w:sz="0" w:space="0" w:color="auto"/>
        <w:bottom w:val="none" w:sz="0" w:space="0" w:color="auto"/>
        <w:right w:val="none" w:sz="0" w:space="0" w:color="auto"/>
      </w:divBdr>
    </w:div>
    <w:div w:id="15810568">
      <w:bodyDiv w:val="1"/>
      <w:marLeft w:val="0"/>
      <w:marRight w:val="0"/>
      <w:marTop w:val="0"/>
      <w:marBottom w:val="0"/>
      <w:divBdr>
        <w:top w:val="none" w:sz="0" w:space="0" w:color="auto"/>
        <w:left w:val="none" w:sz="0" w:space="0" w:color="auto"/>
        <w:bottom w:val="none" w:sz="0" w:space="0" w:color="auto"/>
        <w:right w:val="none" w:sz="0" w:space="0" w:color="auto"/>
      </w:divBdr>
    </w:div>
    <w:div w:id="96951923">
      <w:bodyDiv w:val="1"/>
      <w:marLeft w:val="0"/>
      <w:marRight w:val="0"/>
      <w:marTop w:val="0"/>
      <w:marBottom w:val="0"/>
      <w:divBdr>
        <w:top w:val="none" w:sz="0" w:space="0" w:color="auto"/>
        <w:left w:val="none" w:sz="0" w:space="0" w:color="auto"/>
        <w:bottom w:val="none" w:sz="0" w:space="0" w:color="auto"/>
        <w:right w:val="none" w:sz="0" w:space="0" w:color="auto"/>
      </w:divBdr>
    </w:div>
    <w:div w:id="100537678">
      <w:bodyDiv w:val="1"/>
      <w:marLeft w:val="0"/>
      <w:marRight w:val="0"/>
      <w:marTop w:val="0"/>
      <w:marBottom w:val="0"/>
      <w:divBdr>
        <w:top w:val="none" w:sz="0" w:space="0" w:color="auto"/>
        <w:left w:val="none" w:sz="0" w:space="0" w:color="auto"/>
        <w:bottom w:val="none" w:sz="0" w:space="0" w:color="auto"/>
        <w:right w:val="none" w:sz="0" w:space="0" w:color="auto"/>
      </w:divBdr>
      <w:divsChild>
        <w:div w:id="1409573568">
          <w:marLeft w:val="0"/>
          <w:marRight w:val="0"/>
          <w:marTop w:val="0"/>
          <w:marBottom w:val="0"/>
          <w:divBdr>
            <w:top w:val="none" w:sz="0" w:space="0" w:color="auto"/>
            <w:left w:val="none" w:sz="0" w:space="0" w:color="auto"/>
            <w:bottom w:val="none" w:sz="0" w:space="0" w:color="auto"/>
            <w:right w:val="none" w:sz="0" w:space="0" w:color="auto"/>
          </w:divBdr>
          <w:divsChild>
            <w:div w:id="1891500064">
              <w:marLeft w:val="0"/>
              <w:marRight w:val="0"/>
              <w:marTop w:val="0"/>
              <w:marBottom w:val="0"/>
              <w:divBdr>
                <w:top w:val="none" w:sz="0" w:space="0" w:color="auto"/>
                <w:left w:val="none" w:sz="0" w:space="0" w:color="auto"/>
                <w:bottom w:val="none" w:sz="0" w:space="0" w:color="auto"/>
                <w:right w:val="none" w:sz="0" w:space="0" w:color="auto"/>
              </w:divBdr>
              <w:divsChild>
                <w:div w:id="1906910597">
                  <w:marLeft w:val="0"/>
                  <w:marRight w:val="0"/>
                  <w:marTop w:val="0"/>
                  <w:marBottom w:val="0"/>
                  <w:divBdr>
                    <w:top w:val="none" w:sz="0" w:space="0" w:color="auto"/>
                    <w:left w:val="none" w:sz="0" w:space="0" w:color="auto"/>
                    <w:bottom w:val="none" w:sz="0" w:space="0" w:color="auto"/>
                    <w:right w:val="none" w:sz="0" w:space="0" w:color="auto"/>
                  </w:divBdr>
                  <w:divsChild>
                    <w:div w:id="5843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81943">
      <w:bodyDiv w:val="1"/>
      <w:marLeft w:val="0"/>
      <w:marRight w:val="0"/>
      <w:marTop w:val="0"/>
      <w:marBottom w:val="0"/>
      <w:divBdr>
        <w:top w:val="none" w:sz="0" w:space="0" w:color="auto"/>
        <w:left w:val="none" w:sz="0" w:space="0" w:color="auto"/>
        <w:bottom w:val="none" w:sz="0" w:space="0" w:color="auto"/>
        <w:right w:val="none" w:sz="0" w:space="0" w:color="auto"/>
      </w:divBdr>
    </w:div>
    <w:div w:id="194655815">
      <w:bodyDiv w:val="1"/>
      <w:marLeft w:val="0"/>
      <w:marRight w:val="0"/>
      <w:marTop w:val="0"/>
      <w:marBottom w:val="0"/>
      <w:divBdr>
        <w:top w:val="none" w:sz="0" w:space="0" w:color="auto"/>
        <w:left w:val="none" w:sz="0" w:space="0" w:color="auto"/>
        <w:bottom w:val="none" w:sz="0" w:space="0" w:color="auto"/>
        <w:right w:val="none" w:sz="0" w:space="0" w:color="auto"/>
      </w:divBdr>
    </w:div>
    <w:div w:id="207230941">
      <w:bodyDiv w:val="1"/>
      <w:marLeft w:val="0"/>
      <w:marRight w:val="0"/>
      <w:marTop w:val="0"/>
      <w:marBottom w:val="0"/>
      <w:divBdr>
        <w:top w:val="none" w:sz="0" w:space="0" w:color="auto"/>
        <w:left w:val="none" w:sz="0" w:space="0" w:color="auto"/>
        <w:bottom w:val="none" w:sz="0" w:space="0" w:color="auto"/>
        <w:right w:val="none" w:sz="0" w:space="0" w:color="auto"/>
      </w:divBdr>
    </w:div>
    <w:div w:id="271518021">
      <w:bodyDiv w:val="1"/>
      <w:marLeft w:val="0"/>
      <w:marRight w:val="0"/>
      <w:marTop w:val="0"/>
      <w:marBottom w:val="0"/>
      <w:divBdr>
        <w:top w:val="none" w:sz="0" w:space="0" w:color="auto"/>
        <w:left w:val="none" w:sz="0" w:space="0" w:color="auto"/>
        <w:bottom w:val="none" w:sz="0" w:space="0" w:color="auto"/>
        <w:right w:val="none" w:sz="0" w:space="0" w:color="auto"/>
      </w:divBdr>
    </w:div>
    <w:div w:id="276377203">
      <w:bodyDiv w:val="1"/>
      <w:marLeft w:val="0"/>
      <w:marRight w:val="0"/>
      <w:marTop w:val="0"/>
      <w:marBottom w:val="0"/>
      <w:divBdr>
        <w:top w:val="none" w:sz="0" w:space="0" w:color="auto"/>
        <w:left w:val="none" w:sz="0" w:space="0" w:color="auto"/>
        <w:bottom w:val="none" w:sz="0" w:space="0" w:color="auto"/>
        <w:right w:val="none" w:sz="0" w:space="0" w:color="auto"/>
      </w:divBdr>
    </w:div>
    <w:div w:id="282157339">
      <w:bodyDiv w:val="1"/>
      <w:marLeft w:val="0"/>
      <w:marRight w:val="0"/>
      <w:marTop w:val="0"/>
      <w:marBottom w:val="0"/>
      <w:divBdr>
        <w:top w:val="none" w:sz="0" w:space="0" w:color="auto"/>
        <w:left w:val="none" w:sz="0" w:space="0" w:color="auto"/>
        <w:bottom w:val="none" w:sz="0" w:space="0" w:color="auto"/>
        <w:right w:val="none" w:sz="0" w:space="0" w:color="auto"/>
      </w:divBdr>
    </w:div>
    <w:div w:id="288323071">
      <w:bodyDiv w:val="1"/>
      <w:marLeft w:val="0"/>
      <w:marRight w:val="0"/>
      <w:marTop w:val="0"/>
      <w:marBottom w:val="0"/>
      <w:divBdr>
        <w:top w:val="none" w:sz="0" w:space="0" w:color="auto"/>
        <w:left w:val="none" w:sz="0" w:space="0" w:color="auto"/>
        <w:bottom w:val="none" w:sz="0" w:space="0" w:color="auto"/>
        <w:right w:val="none" w:sz="0" w:space="0" w:color="auto"/>
      </w:divBdr>
    </w:div>
    <w:div w:id="322396308">
      <w:bodyDiv w:val="1"/>
      <w:marLeft w:val="0"/>
      <w:marRight w:val="0"/>
      <w:marTop w:val="0"/>
      <w:marBottom w:val="0"/>
      <w:divBdr>
        <w:top w:val="none" w:sz="0" w:space="0" w:color="auto"/>
        <w:left w:val="none" w:sz="0" w:space="0" w:color="auto"/>
        <w:bottom w:val="none" w:sz="0" w:space="0" w:color="auto"/>
        <w:right w:val="none" w:sz="0" w:space="0" w:color="auto"/>
      </w:divBdr>
    </w:div>
    <w:div w:id="366872561">
      <w:bodyDiv w:val="1"/>
      <w:marLeft w:val="0"/>
      <w:marRight w:val="0"/>
      <w:marTop w:val="0"/>
      <w:marBottom w:val="0"/>
      <w:divBdr>
        <w:top w:val="none" w:sz="0" w:space="0" w:color="auto"/>
        <w:left w:val="none" w:sz="0" w:space="0" w:color="auto"/>
        <w:bottom w:val="none" w:sz="0" w:space="0" w:color="auto"/>
        <w:right w:val="none" w:sz="0" w:space="0" w:color="auto"/>
      </w:divBdr>
    </w:div>
    <w:div w:id="375662312">
      <w:bodyDiv w:val="1"/>
      <w:marLeft w:val="0"/>
      <w:marRight w:val="0"/>
      <w:marTop w:val="0"/>
      <w:marBottom w:val="0"/>
      <w:divBdr>
        <w:top w:val="none" w:sz="0" w:space="0" w:color="auto"/>
        <w:left w:val="none" w:sz="0" w:space="0" w:color="auto"/>
        <w:bottom w:val="none" w:sz="0" w:space="0" w:color="auto"/>
        <w:right w:val="none" w:sz="0" w:space="0" w:color="auto"/>
      </w:divBdr>
    </w:div>
    <w:div w:id="418908384">
      <w:bodyDiv w:val="1"/>
      <w:marLeft w:val="0"/>
      <w:marRight w:val="0"/>
      <w:marTop w:val="0"/>
      <w:marBottom w:val="0"/>
      <w:divBdr>
        <w:top w:val="none" w:sz="0" w:space="0" w:color="auto"/>
        <w:left w:val="none" w:sz="0" w:space="0" w:color="auto"/>
        <w:bottom w:val="none" w:sz="0" w:space="0" w:color="auto"/>
        <w:right w:val="none" w:sz="0" w:space="0" w:color="auto"/>
      </w:divBdr>
    </w:div>
    <w:div w:id="424808938">
      <w:bodyDiv w:val="1"/>
      <w:marLeft w:val="0"/>
      <w:marRight w:val="0"/>
      <w:marTop w:val="0"/>
      <w:marBottom w:val="0"/>
      <w:divBdr>
        <w:top w:val="none" w:sz="0" w:space="0" w:color="auto"/>
        <w:left w:val="none" w:sz="0" w:space="0" w:color="auto"/>
        <w:bottom w:val="none" w:sz="0" w:space="0" w:color="auto"/>
        <w:right w:val="none" w:sz="0" w:space="0" w:color="auto"/>
      </w:divBdr>
    </w:div>
    <w:div w:id="434250003">
      <w:bodyDiv w:val="1"/>
      <w:marLeft w:val="0"/>
      <w:marRight w:val="0"/>
      <w:marTop w:val="0"/>
      <w:marBottom w:val="0"/>
      <w:divBdr>
        <w:top w:val="none" w:sz="0" w:space="0" w:color="auto"/>
        <w:left w:val="none" w:sz="0" w:space="0" w:color="auto"/>
        <w:bottom w:val="none" w:sz="0" w:space="0" w:color="auto"/>
        <w:right w:val="none" w:sz="0" w:space="0" w:color="auto"/>
      </w:divBdr>
    </w:div>
    <w:div w:id="451753345">
      <w:bodyDiv w:val="1"/>
      <w:marLeft w:val="0"/>
      <w:marRight w:val="0"/>
      <w:marTop w:val="0"/>
      <w:marBottom w:val="0"/>
      <w:divBdr>
        <w:top w:val="none" w:sz="0" w:space="0" w:color="auto"/>
        <w:left w:val="none" w:sz="0" w:space="0" w:color="auto"/>
        <w:bottom w:val="none" w:sz="0" w:space="0" w:color="auto"/>
        <w:right w:val="none" w:sz="0" w:space="0" w:color="auto"/>
      </w:divBdr>
    </w:div>
    <w:div w:id="482089974">
      <w:bodyDiv w:val="1"/>
      <w:marLeft w:val="0"/>
      <w:marRight w:val="0"/>
      <w:marTop w:val="0"/>
      <w:marBottom w:val="0"/>
      <w:divBdr>
        <w:top w:val="none" w:sz="0" w:space="0" w:color="auto"/>
        <w:left w:val="none" w:sz="0" w:space="0" w:color="auto"/>
        <w:bottom w:val="none" w:sz="0" w:space="0" w:color="auto"/>
        <w:right w:val="none" w:sz="0" w:space="0" w:color="auto"/>
      </w:divBdr>
    </w:div>
    <w:div w:id="513230201">
      <w:bodyDiv w:val="1"/>
      <w:marLeft w:val="0"/>
      <w:marRight w:val="0"/>
      <w:marTop w:val="0"/>
      <w:marBottom w:val="0"/>
      <w:divBdr>
        <w:top w:val="none" w:sz="0" w:space="0" w:color="auto"/>
        <w:left w:val="none" w:sz="0" w:space="0" w:color="auto"/>
        <w:bottom w:val="none" w:sz="0" w:space="0" w:color="auto"/>
        <w:right w:val="none" w:sz="0" w:space="0" w:color="auto"/>
      </w:divBdr>
    </w:div>
    <w:div w:id="517081049">
      <w:bodyDiv w:val="1"/>
      <w:marLeft w:val="0"/>
      <w:marRight w:val="0"/>
      <w:marTop w:val="0"/>
      <w:marBottom w:val="0"/>
      <w:divBdr>
        <w:top w:val="none" w:sz="0" w:space="0" w:color="auto"/>
        <w:left w:val="none" w:sz="0" w:space="0" w:color="auto"/>
        <w:bottom w:val="none" w:sz="0" w:space="0" w:color="auto"/>
        <w:right w:val="none" w:sz="0" w:space="0" w:color="auto"/>
      </w:divBdr>
    </w:div>
    <w:div w:id="539325416">
      <w:bodyDiv w:val="1"/>
      <w:marLeft w:val="0"/>
      <w:marRight w:val="0"/>
      <w:marTop w:val="0"/>
      <w:marBottom w:val="0"/>
      <w:divBdr>
        <w:top w:val="none" w:sz="0" w:space="0" w:color="auto"/>
        <w:left w:val="none" w:sz="0" w:space="0" w:color="auto"/>
        <w:bottom w:val="none" w:sz="0" w:space="0" w:color="auto"/>
        <w:right w:val="none" w:sz="0" w:space="0" w:color="auto"/>
      </w:divBdr>
    </w:div>
    <w:div w:id="552162417">
      <w:bodyDiv w:val="1"/>
      <w:marLeft w:val="0"/>
      <w:marRight w:val="0"/>
      <w:marTop w:val="0"/>
      <w:marBottom w:val="0"/>
      <w:divBdr>
        <w:top w:val="none" w:sz="0" w:space="0" w:color="auto"/>
        <w:left w:val="none" w:sz="0" w:space="0" w:color="auto"/>
        <w:bottom w:val="none" w:sz="0" w:space="0" w:color="auto"/>
        <w:right w:val="none" w:sz="0" w:space="0" w:color="auto"/>
      </w:divBdr>
    </w:div>
    <w:div w:id="578834353">
      <w:bodyDiv w:val="1"/>
      <w:marLeft w:val="0"/>
      <w:marRight w:val="0"/>
      <w:marTop w:val="0"/>
      <w:marBottom w:val="0"/>
      <w:divBdr>
        <w:top w:val="none" w:sz="0" w:space="0" w:color="auto"/>
        <w:left w:val="none" w:sz="0" w:space="0" w:color="auto"/>
        <w:bottom w:val="none" w:sz="0" w:space="0" w:color="auto"/>
        <w:right w:val="none" w:sz="0" w:space="0" w:color="auto"/>
      </w:divBdr>
    </w:div>
    <w:div w:id="580986289">
      <w:bodyDiv w:val="1"/>
      <w:marLeft w:val="0"/>
      <w:marRight w:val="0"/>
      <w:marTop w:val="0"/>
      <w:marBottom w:val="0"/>
      <w:divBdr>
        <w:top w:val="none" w:sz="0" w:space="0" w:color="auto"/>
        <w:left w:val="none" w:sz="0" w:space="0" w:color="auto"/>
        <w:bottom w:val="none" w:sz="0" w:space="0" w:color="auto"/>
        <w:right w:val="none" w:sz="0" w:space="0" w:color="auto"/>
      </w:divBdr>
    </w:div>
    <w:div w:id="624501749">
      <w:bodyDiv w:val="1"/>
      <w:marLeft w:val="0"/>
      <w:marRight w:val="0"/>
      <w:marTop w:val="0"/>
      <w:marBottom w:val="0"/>
      <w:divBdr>
        <w:top w:val="none" w:sz="0" w:space="0" w:color="auto"/>
        <w:left w:val="none" w:sz="0" w:space="0" w:color="auto"/>
        <w:bottom w:val="none" w:sz="0" w:space="0" w:color="auto"/>
        <w:right w:val="none" w:sz="0" w:space="0" w:color="auto"/>
      </w:divBdr>
    </w:div>
    <w:div w:id="705715783">
      <w:bodyDiv w:val="1"/>
      <w:marLeft w:val="0"/>
      <w:marRight w:val="0"/>
      <w:marTop w:val="0"/>
      <w:marBottom w:val="0"/>
      <w:divBdr>
        <w:top w:val="none" w:sz="0" w:space="0" w:color="auto"/>
        <w:left w:val="none" w:sz="0" w:space="0" w:color="auto"/>
        <w:bottom w:val="none" w:sz="0" w:space="0" w:color="auto"/>
        <w:right w:val="none" w:sz="0" w:space="0" w:color="auto"/>
      </w:divBdr>
      <w:divsChild>
        <w:div w:id="1390497468">
          <w:marLeft w:val="0"/>
          <w:marRight w:val="0"/>
          <w:marTop w:val="0"/>
          <w:marBottom w:val="0"/>
          <w:divBdr>
            <w:top w:val="none" w:sz="0" w:space="0" w:color="auto"/>
            <w:left w:val="none" w:sz="0" w:space="0" w:color="auto"/>
            <w:bottom w:val="none" w:sz="0" w:space="0" w:color="auto"/>
            <w:right w:val="none" w:sz="0" w:space="0" w:color="auto"/>
          </w:divBdr>
          <w:divsChild>
            <w:div w:id="973363752">
              <w:marLeft w:val="0"/>
              <w:marRight w:val="0"/>
              <w:marTop w:val="0"/>
              <w:marBottom w:val="0"/>
              <w:divBdr>
                <w:top w:val="none" w:sz="0" w:space="0" w:color="auto"/>
                <w:left w:val="none" w:sz="0" w:space="0" w:color="auto"/>
                <w:bottom w:val="none" w:sz="0" w:space="0" w:color="auto"/>
                <w:right w:val="none" w:sz="0" w:space="0" w:color="auto"/>
              </w:divBdr>
              <w:divsChild>
                <w:div w:id="741484358">
                  <w:marLeft w:val="0"/>
                  <w:marRight w:val="0"/>
                  <w:marTop w:val="0"/>
                  <w:marBottom w:val="0"/>
                  <w:divBdr>
                    <w:top w:val="none" w:sz="0" w:space="0" w:color="auto"/>
                    <w:left w:val="none" w:sz="0" w:space="0" w:color="auto"/>
                    <w:bottom w:val="none" w:sz="0" w:space="0" w:color="auto"/>
                    <w:right w:val="none" w:sz="0" w:space="0" w:color="auto"/>
                  </w:divBdr>
                  <w:divsChild>
                    <w:div w:id="139088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207346">
      <w:bodyDiv w:val="1"/>
      <w:marLeft w:val="0"/>
      <w:marRight w:val="0"/>
      <w:marTop w:val="0"/>
      <w:marBottom w:val="0"/>
      <w:divBdr>
        <w:top w:val="none" w:sz="0" w:space="0" w:color="auto"/>
        <w:left w:val="none" w:sz="0" w:space="0" w:color="auto"/>
        <w:bottom w:val="none" w:sz="0" w:space="0" w:color="auto"/>
        <w:right w:val="none" w:sz="0" w:space="0" w:color="auto"/>
      </w:divBdr>
    </w:div>
    <w:div w:id="753285507">
      <w:bodyDiv w:val="1"/>
      <w:marLeft w:val="0"/>
      <w:marRight w:val="0"/>
      <w:marTop w:val="0"/>
      <w:marBottom w:val="0"/>
      <w:divBdr>
        <w:top w:val="none" w:sz="0" w:space="0" w:color="auto"/>
        <w:left w:val="none" w:sz="0" w:space="0" w:color="auto"/>
        <w:bottom w:val="none" w:sz="0" w:space="0" w:color="auto"/>
        <w:right w:val="none" w:sz="0" w:space="0" w:color="auto"/>
      </w:divBdr>
    </w:div>
    <w:div w:id="797332435">
      <w:bodyDiv w:val="1"/>
      <w:marLeft w:val="0"/>
      <w:marRight w:val="0"/>
      <w:marTop w:val="0"/>
      <w:marBottom w:val="0"/>
      <w:divBdr>
        <w:top w:val="none" w:sz="0" w:space="0" w:color="auto"/>
        <w:left w:val="none" w:sz="0" w:space="0" w:color="auto"/>
        <w:bottom w:val="none" w:sz="0" w:space="0" w:color="auto"/>
        <w:right w:val="none" w:sz="0" w:space="0" w:color="auto"/>
      </w:divBdr>
    </w:div>
    <w:div w:id="804541949">
      <w:bodyDiv w:val="1"/>
      <w:marLeft w:val="0"/>
      <w:marRight w:val="0"/>
      <w:marTop w:val="0"/>
      <w:marBottom w:val="0"/>
      <w:divBdr>
        <w:top w:val="none" w:sz="0" w:space="0" w:color="auto"/>
        <w:left w:val="none" w:sz="0" w:space="0" w:color="auto"/>
        <w:bottom w:val="none" w:sz="0" w:space="0" w:color="auto"/>
        <w:right w:val="none" w:sz="0" w:space="0" w:color="auto"/>
      </w:divBdr>
    </w:div>
    <w:div w:id="814880887">
      <w:bodyDiv w:val="1"/>
      <w:marLeft w:val="0"/>
      <w:marRight w:val="0"/>
      <w:marTop w:val="0"/>
      <w:marBottom w:val="0"/>
      <w:divBdr>
        <w:top w:val="none" w:sz="0" w:space="0" w:color="auto"/>
        <w:left w:val="none" w:sz="0" w:space="0" w:color="auto"/>
        <w:bottom w:val="none" w:sz="0" w:space="0" w:color="auto"/>
        <w:right w:val="none" w:sz="0" w:space="0" w:color="auto"/>
      </w:divBdr>
    </w:div>
    <w:div w:id="818573718">
      <w:bodyDiv w:val="1"/>
      <w:marLeft w:val="0"/>
      <w:marRight w:val="0"/>
      <w:marTop w:val="0"/>
      <w:marBottom w:val="0"/>
      <w:divBdr>
        <w:top w:val="none" w:sz="0" w:space="0" w:color="auto"/>
        <w:left w:val="none" w:sz="0" w:space="0" w:color="auto"/>
        <w:bottom w:val="none" w:sz="0" w:space="0" w:color="auto"/>
        <w:right w:val="none" w:sz="0" w:space="0" w:color="auto"/>
      </w:divBdr>
    </w:div>
    <w:div w:id="831020179">
      <w:bodyDiv w:val="1"/>
      <w:marLeft w:val="0"/>
      <w:marRight w:val="0"/>
      <w:marTop w:val="0"/>
      <w:marBottom w:val="0"/>
      <w:divBdr>
        <w:top w:val="none" w:sz="0" w:space="0" w:color="auto"/>
        <w:left w:val="none" w:sz="0" w:space="0" w:color="auto"/>
        <w:bottom w:val="none" w:sz="0" w:space="0" w:color="auto"/>
        <w:right w:val="none" w:sz="0" w:space="0" w:color="auto"/>
      </w:divBdr>
    </w:div>
    <w:div w:id="832336256">
      <w:bodyDiv w:val="1"/>
      <w:marLeft w:val="0"/>
      <w:marRight w:val="0"/>
      <w:marTop w:val="0"/>
      <w:marBottom w:val="0"/>
      <w:divBdr>
        <w:top w:val="none" w:sz="0" w:space="0" w:color="auto"/>
        <w:left w:val="none" w:sz="0" w:space="0" w:color="auto"/>
        <w:bottom w:val="none" w:sz="0" w:space="0" w:color="auto"/>
        <w:right w:val="none" w:sz="0" w:space="0" w:color="auto"/>
      </w:divBdr>
    </w:div>
    <w:div w:id="1002246590">
      <w:bodyDiv w:val="1"/>
      <w:marLeft w:val="0"/>
      <w:marRight w:val="0"/>
      <w:marTop w:val="0"/>
      <w:marBottom w:val="0"/>
      <w:divBdr>
        <w:top w:val="none" w:sz="0" w:space="0" w:color="auto"/>
        <w:left w:val="none" w:sz="0" w:space="0" w:color="auto"/>
        <w:bottom w:val="none" w:sz="0" w:space="0" w:color="auto"/>
        <w:right w:val="none" w:sz="0" w:space="0" w:color="auto"/>
      </w:divBdr>
    </w:div>
    <w:div w:id="1029338057">
      <w:bodyDiv w:val="1"/>
      <w:marLeft w:val="0"/>
      <w:marRight w:val="0"/>
      <w:marTop w:val="0"/>
      <w:marBottom w:val="0"/>
      <w:divBdr>
        <w:top w:val="none" w:sz="0" w:space="0" w:color="auto"/>
        <w:left w:val="none" w:sz="0" w:space="0" w:color="auto"/>
        <w:bottom w:val="none" w:sz="0" w:space="0" w:color="auto"/>
        <w:right w:val="none" w:sz="0" w:space="0" w:color="auto"/>
      </w:divBdr>
    </w:div>
    <w:div w:id="1052078872">
      <w:bodyDiv w:val="1"/>
      <w:marLeft w:val="0"/>
      <w:marRight w:val="0"/>
      <w:marTop w:val="0"/>
      <w:marBottom w:val="0"/>
      <w:divBdr>
        <w:top w:val="none" w:sz="0" w:space="0" w:color="auto"/>
        <w:left w:val="none" w:sz="0" w:space="0" w:color="auto"/>
        <w:bottom w:val="none" w:sz="0" w:space="0" w:color="auto"/>
        <w:right w:val="none" w:sz="0" w:space="0" w:color="auto"/>
      </w:divBdr>
    </w:div>
    <w:div w:id="1068380272">
      <w:bodyDiv w:val="1"/>
      <w:marLeft w:val="0"/>
      <w:marRight w:val="0"/>
      <w:marTop w:val="0"/>
      <w:marBottom w:val="0"/>
      <w:divBdr>
        <w:top w:val="none" w:sz="0" w:space="0" w:color="auto"/>
        <w:left w:val="none" w:sz="0" w:space="0" w:color="auto"/>
        <w:bottom w:val="none" w:sz="0" w:space="0" w:color="auto"/>
        <w:right w:val="none" w:sz="0" w:space="0" w:color="auto"/>
      </w:divBdr>
    </w:div>
    <w:div w:id="1091202612">
      <w:bodyDiv w:val="1"/>
      <w:marLeft w:val="0"/>
      <w:marRight w:val="0"/>
      <w:marTop w:val="0"/>
      <w:marBottom w:val="0"/>
      <w:divBdr>
        <w:top w:val="none" w:sz="0" w:space="0" w:color="auto"/>
        <w:left w:val="none" w:sz="0" w:space="0" w:color="auto"/>
        <w:bottom w:val="none" w:sz="0" w:space="0" w:color="auto"/>
        <w:right w:val="none" w:sz="0" w:space="0" w:color="auto"/>
      </w:divBdr>
    </w:div>
    <w:div w:id="1132871960">
      <w:bodyDiv w:val="1"/>
      <w:marLeft w:val="0"/>
      <w:marRight w:val="0"/>
      <w:marTop w:val="0"/>
      <w:marBottom w:val="0"/>
      <w:divBdr>
        <w:top w:val="none" w:sz="0" w:space="0" w:color="auto"/>
        <w:left w:val="none" w:sz="0" w:space="0" w:color="auto"/>
        <w:bottom w:val="none" w:sz="0" w:space="0" w:color="auto"/>
        <w:right w:val="none" w:sz="0" w:space="0" w:color="auto"/>
      </w:divBdr>
    </w:div>
    <w:div w:id="1184829012">
      <w:bodyDiv w:val="1"/>
      <w:marLeft w:val="0"/>
      <w:marRight w:val="0"/>
      <w:marTop w:val="0"/>
      <w:marBottom w:val="0"/>
      <w:divBdr>
        <w:top w:val="none" w:sz="0" w:space="0" w:color="auto"/>
        <w:left w:val="none" w:sz="0" w:space="0" w:color="auto"/>
        <w:bottom w:val="none" w:sz="0" w:space="0" w:color="auto"/>
        <w:right w:val="none" w:sz="0" w:space="0" w:color="auto"/>
      </w:divBdr>
    </w:div>
    <w:div w:id="1239511751">
      <w:bodyDiv w:val="1"/>
      <w:marLeft w:val="0"/>
      <w:marRight w:val="0"/>
      <w:marTop w:val="0"/>
      <w:marBottom w:val="0"/>
      <w:divBdr>
        <w:top w:val="none" w:sz="0" w:space="0" w:color="auto"/>
        <w:left w:val="none" w:sz="0" w:space="0" w:color="auto"/>
        <w:bottom w:val="none" w:sz="0" w:space="0" w:color="auto"/>
        <w:right w:val="none" w:sz="0" w:space="0" w:color="auto"/>
      </w:divBdr>
    </w:div>
    <w:div w:id="1246768036">
      <w:bodyDiv w:val="1"/>
      <w:marLeft w:val="0"/>
      <w:marRight w:val="0"/>
      <w:marTop w:val="0"/>
      <w:marBottom w:val="0"/>
      <w:divBdr>
        <w:top w:val="none" w:sz="0" w:space="0" w:color="auto"/>
        <w:left w:val="none" w:sz="0" w:space="0" w:color="auto"/>
        <w:bottom w:val="none" w:sz="0" w:space="0" w:color="auto"/>
        <w:right w:val="none" w:sz="0" w:space="0" w:color="auto"/>
      </w:divBdr>
    </w:div>
    <w:div w:id="1261256222">
      <w:bodyDiv w:val="1"/>
      <w:marLeft w:val="0"/>
      <w:marRight w:val="0"/>
      <w:marTop w:val="0"/>
      <w:marBottom w:val="0"/>
      <w:divBdr>
        <w:top w:val="none" w:sz="0" w:space="0" w:color="auto"/>
        <w:left w:val="none" w:sz="0" w:space="0" w:color="auto"/>
        <w:bottom w:val="none" w:sz="0" w:space="0" w:color="auto"/>
        <w:right w:val="none" w:sz="0" w:space="0" w:color="auto"/>
      </w:divBdr>
    </w:div>
    <w:div w:id="1271661677">
      <w:bodyDiv w:val="1"/>
      <w:marLeft w:val="0"/>
      <w:marRight w:val="0"/>
      <w:marTop w:val="0"/>
      <w:marBottom w:val="0"/>
      <w:divBdr>
        <w:top w:val="none" w:sz="0" w:space="0" w:color="auto"/>
        <w:left w:val="none" w:sz="0" w:space="0" w:color="auto"/>
        <w:bottom w:val="none" w:sz="0" w:space="0" w:color="auto"/>
        <w:right w:val="none" w:sz="0" w:space="0" w:color="auto"/>
      </w:divBdr>
    </w:div>
    <w:div w:id="1288198471">
      <w:bodyDiv w:val="1"/>
      <w:marLeft w:val="0"/>
      <w:marRight w:val="0"/>
      <w:marTop w:val="0"/>
      <w:marBottom w:val="0"/>
      <w:divBdr>
        <w:top w:val="none" w:sz="0" w:space="0" w:color="auto"/>
        <w:left w:val="none" w:sz="0" w:space="0" w:color="auto"/>
        <w:bottom w:val="none" w:sz="0" w:space="0" w:color="auto"/>
        <w:right w:val="none" w:sz="0" w:space="0" w:color="auto"/>
      </w:divBdr>
    </w:div>
    <w:div w:id="1346521748">
      <w:bodyDiv w:val="1"/>
      <w:marLeft w:val="0"/>
      <w:marRight w:val="0"/>
      <w:marTop w:val="0"/>
      <w:marBottom w:val="0"/>
      <w:divBdr>
        <w:top w:val="none" w:sz="0" w:space="0" w:color="auto"/>
        <w:left w:val="none" w:sz="0" w:space="0" w:color="auto"/>
        <w:bottom w:val="none" w:sz="0" w:space="0" w:color="auto"/>
        <w:right w:val="none" w:sz="0" w:space="0" w:color="auto"/>
      </w:divBdr>
    </w:div>
    <w:div w:id="1359038229">
      <w:bodyDiv w:val="1"/>
      <w:marLeft w:val="0"/>
      <w:marRight w:val="0"/>
      <w:marTop w:val="0"/>
      <w:marBottom w:val="0"/>
      <w:divBdr>
        <w:top w:val="none" w:sz="0" w:space="0" w:color="auto"/>
        <w:left w:val="none" w:sz="0" w:space="0" w:color="auto"/>
        <w:bottom w:val="none" w:sz="0" w:space="0" w:color="auto"/>
        <w:right w:val="none" w:sz="0" w:space="0" w:color="auto"/>
      </w:divBdr>
    </w:div>
    <w:div w:id="1363165166">
      <w:bodyDiv w:val="1"/>
      <w:marLeft w:val="0"/>
      <w:marRight w:val="0"/>
      <w:marTop w:val="0"/>
      <w:marBottom w:val="0"/>
      <w:divBdr>
        <w:top w:val="none" w:sz="0" w:space="0" w:color="auto"/>
        <w:left w:val="none" w:sz="0" w:space="0" w:color="auto"/>
        <w:bottom w:val="none" w:sz="0" w:space="0" w:color="auto"/>
        <w:right w:val="none" w:sz="0" w:space="0" w:color="auto"/>
      </w:divBdr>
    </w:div>
    <w:div w:id="1365404495">
      <w:bodyDiv w:val="1"/>
      <w:marLeft w:val="0"/>
      <w:marRight w:val="0"/>
      <w:marTop w:val="0"/>
      <w:marBottom w:val="0"/>
      <w:divBdr>
        <w:top w:val="none" w:sz="0" w:space="0" w:color="auto"/>
        <w:left w:val="none" w:sz="0" w:space="0" w:color="auto"/>
        <w:bottom w:val="none" w:sz="0" w:space="0" w:color="auto"/>
        <w:right w:val="none" w:sz="0" w:space="0" w:color="auto"/>
      </w:divBdr>
    </w:div>
    <w:div w:id="1443184507">
      <w:bodyDiv w:val="1"/>
      <w:marLeft w:val="0"/>
      <w:marRight w:val="0"/>
      <w:marTop w:val="0"/>
      <w:marBottom w:val="0"/>
      <w:divBdr>
        <w:top w:val="none" w:sz="0" w:space="0" w:color="auto"/>
        <w:left w:val="none" w:sz="0" w:space="0" w:color="auto"/>
        <w:bottom w:val="none" w:sz="0" w:space="0" w:color="auto"/>
        <w:right w:val="none" w:sz="0" w:space="0" w:color="auto"/>
      </w:divBdr>
    </w:div>
    <w:div w:id="1481461295">
      <w:bodyDiv w:val="1"/>
      <w:marLeft w:val="0"/>
      <w:marRight w:val="0"/>
      <w:marTop w:val="0"/>
      <w:marBottom w:val="0"/>
      <w:divBdr>
        <w:top w:val="none" w:sz="0" w:space="0" w:color="auto"/>
        <w:left w:val="none" w:sz="0" w:space="0" w:color="auto"/>
        <w:bottom w:val="none" w:sz="0" w:space="0" w:color="auto"/>
        <w:right w:val="none" w:sz="0" w:space="0" w:color="auto"/>
      </w:divBdr>
    </w:div>
    <w:div w:id="1495023023">
      <w:bodyDiv w:val="1"/>
      <w:marLeft w:val="0"/>
      <w:marRight w:val="0"/>
      <w:marTop w:val="0"/>
      <w:marBottom w:val="0"/>
      <w:divBdr>
        <w:top w:val="none" w:sz="0" w:space="0" w:color="auto"/>
        <w:left w:val="none" w:sz="0" w:space="0" w:color="auto"/>
        <w:bottom w:val="none" w:sz="0" w:space="0" w:color="auto"/>
        <w:right w:val="none" w:sz="0" w:space="0" w:color="auto"/>
      </w:divBdr>
    </w:div>
    <w:div w:id="1500341682">
      <w:bodyDiv w:val="1"/>
      <w:marLeft w:val="0"/>
      <w:marRight w:val="0"/>
      <w:marTop w:val="0"/>
      <w:marBottom w:val="0"/>
      <w:divBdr>
        <w:top w:val="none" w:sz="0" w:space="0" w:color="auto"/>
        <w:left w:val="none" w:sz="0" w:space="0" w:color="auto"/>
        <w:bottom w:val="none" w:sz="0" w:space="0" w:color="auto"/>
        <w:right w:val="none" w:sz="0" w:space="0" w:color="auto"/>
      </w:divBdr>
    </w:div>
    <w:div w:id="1567374975">
      <w:bodyDiv w:val="1"/>
      <w:marLeft w:val="0"/>
      <w:marRight w:val="0"/>
      <w:marTop w:val="0"/>
      <w:marBottom w:val="0"/>
      <w:divBdr>
        <w:top w:val="none" w:sz="0" w:space="0" w:color="auto"/>
        <w:left w:val="none" w:sz="0" w:space="0" w:color="auto"/>
        <w:bottom w:val="none" w:sz="0" w:space="0" w:color="auto"/>
        <w:right w:val="none" w:sz="0" w:space="0" w:color="auto"/>
      </w:divBdr>
    </w:div>
    <w:div w:id="1608154561">
      <w:bodyDiv w:val="1"/>
      <w:marLeft w:val="0"/>
      <w:marRight w:val="0"/>
      <w:marTop w:val="0"/>
      <w:marBottom w:val="0"/>
      <w:divBdr>
        <w:top w:val="none" w:sz="0" w:space="0" w:color="auto"/>
        <w:left w:val="none" w:sz="0" w:space="0" w:color="auto"/>
        <w:bottom w:val="none" w:sz="0" w:space="0" w:color="auto"/>
        <w:right w:val="none" w:sz="0" w:space="0" w:color="auto"/>
      </w:divBdr>
    </w:div>
    <w:div w:id="1634948624">
      <w:bodyDiv w:val="1"/>
      <w:marLeft w:val="0"/>
      <w:marRight w:val="0"/>
      <w:marTop w:val="0"/>
      <w:marBottom w:val="0"/>
      <w:divBdr>
        <w:top w:val="none" w:sz="0" w:space="0" w:color="auto"/>
        <w:left w:val="none" w:sz="0" w:space="0" w:color="auto"/>
        <w:bottom w:val="none" w:sz="0" w:space="0" w:color="auto"/>
        <w:right w:val="none" w:sz="0" w:space="0" w:color="auto"/>
      </w:divBdr>
    </w:div>
    <w:div w:id="1641614785">
      <w:bodyDiv w:val="1"/>
      <w:marLeft w:val="0"/>
      <w:marRight w:val="0"/>
      <w:marTop w:val="0"/>
      <w:marBottom w:val="0"/>
      <w:divBdr>
        <w:top w:val="none" w:sz="0" w:space="0" w:color="auto"/>
        <w:left w:val="none" w:sz="0" w:space="0" w:color="auto"/>
        <w:bottom w:val="none" w:sz="0" w:space="0" w:color="auto"/>
        <w:right w:val="none" w:sz="0" w:space="0" w:color="auto"/>
      </w:divBdr>
    </w:div>
    <w:div w:id="1649088333">
      <w:bodyDiv w:val="1"/>
      <w:marLeft w:val="0"/>
      <w:marRight w:val="0"/>
      <w:marTop w:val="0"/>
      <w:marBottom w:val="0"/>
      <w:divBdr>
        <w:top w:val="none" w:sz="0" w:space="0" w:color="auto"/>
        <w:left w:val="none" w:sz="0" w:space="0" w:color="auto"/>
        <w:bottom w:val="none" w:sz="0" w:space="0" w:color="auto"/>
        <w:right w:val="none" w:sz="0" w:space="0" w:color="auto"/>
      </w:divBdr>
    </w:div>
    <w:div w:id="1705640960">
      <w:bodyDiv w:val="1"/>
      <w:marLeft w:val="0"/>
      <w:marRight w:val="0"/>
      <w:marTop w:val="0"/>
      <w:marBottom w:val="0"/>
      <w:divBdr>
        <w:top w:val="none" w:sz="0" w:space="0" w:color="auto"/>
        <w:left w:val="none" w:sz="0" w:space="0" w:color="auto"/>
        <w:bottom w:val="none" w:sz="0" w:space="0" w:color="auto"/>
        <w:right w:val="none" w:sz="0" w:space="0" w:color="auto"/>
      </w:divBdr>
    </w:div>
    <w:div w:id="1753508920">
      <w:bodyDiv w:val="1"/>
      <w:marLeft w:val="0"/>
      <w:marRight w:val="0"/>
      <w:marTop w:val="0"/>
      <w:marBottom w:val="0"/>
      <w:divBdr>
        <w:top w:val="none" w:sz="0" w:space="0" w:color="auto"/>
        <w:left w:val="none" w:sz="0" w:space="0" w:color="auto"/>
        <w:bottom w:val="none" w:sz="0" w:space="0" w:color="auto"/>
        <w:right w:val="none" w:sz="0" w:space="0" w:color="auto"/>
      </w:divBdr>
    </w:div>
    <w:div w:id="1761752007">
      <w:bodyDiv w:val="1"/>
      <w:marLeft w:val="0"/>
      <w:marRight w:val="0"/>
      <w:marTop w:val="0"/>
      <w:marBottom w:val="0"/>
      <w:divBdr>
        <w:top w:val="none" w:sz="0" w:space="0" w:color="auto"/>
        <w:left w:val="none" w:sz="0" w:space="0" w:color="auto"/>
        <w:bottom w:val="none" w:sz="0" w:space="0" w:color="auto"/>
        <w:right w:val="none" w:sz="0" w:space="0" w:color="auto"/>
      </w:divBdr>
    </w:div>
    <w:div w:id="1778714875">
      <w:bodyDiv w:val="1"/>
      <w:marLeft w:val="0"/>
      <w:marRight w:val="0"/>
      <w:marTop w:val="0"/>
      <w:marBottom w:val="0"/>
      <w:divBdr>
        <w:top w:val="none" w:sz="0" w:space="0" w:color="auto"/>
        <w:left w:val="none" w:sz="0" w:space="0" w:color="auto"/>
        <w:bottom w:val="none" w:sz="0" w:space="0" w:color="auto"/>
        <w:right w:val="none" w:sz="0" w:space="0" w:color="auto"/>
      </w:divBdr>
    </w:div>
    <w:div w:id="1780681797">
      <w:bodyDiv w:val="1"/>
      <w:marLeft w:val="0"/>
      <w:marRight w:val="0"/>
      <w:marTop w:val="0"/>
      <w:marBottom w:val="0"/>
      <w:divBdr>
        <w:top w:val="none" w:sz="0" w:space="0" w:color="auto"/>
        <w:left w:val="none" w:sz="0" w:space="0" w:color="auto"/>
        <w:bottom w:val="none" w:sz="0" w:space="0" w:color="auto"/>
        <w:right w:val="none" w:sz="0" w:space="0" w:color="auto"/>
      </w:divBdr>
    </w:div>
    <w:div w:id="1815370011">
      <w:bodyDiv w:val="1"/>
      <w:marLeft w:val="0"/>
      <w:marRight w:val="0"/>
      <w:marTop w:val="0"/>
      <w:marBottom w:val="0"/>
      <w:divBdr>
        <w:top w:val="none" w:sz="0" w:space="0" w:color="auto"/>
        <w:left w:val="none" w:sz="0" w:space="0" w:color="auto"/>
        <w:bottom w:val="none" w:sz="0" w:space="0" w:color="auto"/>
        <w:right w:val="none" w:sz="0" w:space="0" w:color="auto"/>
      </w:divBdr>
    </w:div>
    <w:div w:id="1916085795">
      <w:bodyDiv w:val="1"/>
      <w:marLeft w:val="0"/>
      <w:marRight w:val="0"/>
      <w:marTop w:val="0"/>
      <w:marBottom w:val="0"/>
      <w:divBdr>
        <w:top w:val="none" w:sz="0" w:space="0" w:color="auto"/>
        <w:left w:val="none" w:sz="0" w:space="0" w:color="auto"/>
        <w:bottom w:val="none" w:sz="0" w:space="0" w:color="auto"/>
        <w:right w:val="none" w:sz="0" w:space="0" w:color="auto"/>
      </w:divBdr>
    </w:div>
    <w:div w:id="1946645170">
      <w:bodyDiv w:val="1"/>
      <w:marLeft w:val="0"/>
      <w:marRight w:val="0"/>
      <w:marTop w:val="0"/>
      <w:marBottom w:val="0"/>
      <w:divBdr>
        <w:top w:val="none" w:sz="0" w:space="0" w:color="auto"/>
        <w:left w:val="none" w:sz="0" w:space="0" w:color="auto"/>
        <w:bottom w:val="none" w:sz="0" w:space="0" w:color="auto"/>
        <w:right w:val="none" w:sz="0" w:space="0" w:color="auto"/>
      </w:divBdr>
    </w:div>
    <w:div w:id="2014449536">
      <w:bodyDiv w:val="1"/>
      <w:marLeft w:val="0"/>
      <w:marRight w:val="0"/>
      <w:marTop w:val="0"/>
      <w:marBottom w:val="0"/>
      <w:divBdr>
        <w:top w:val="none" w:sz="0" w:space="0" w:color="auto"/>
        <w:left w:val="none" w:sz="0" w:space="0" w:color="auto"/>
        <w:bottom w:val="none" w:sz="0" w:space="0" w:color="auto"/>
        <w:right w:val="none" w:sz="0" w:space="0" w:color="auto"/>
      </w:divBdr>
      <w:divsChild>
        <w:div w:id="1777478065">
          <w:marLeft w:val="0"/>
          <w:marRight w:val="0"/>
          <w:marTop w:val="0"/>
          <w:marBottom w:val="0"/>
          <w:divBdr>
            <w:top w:val="none" w:sz="0" w:space="0" w:color="auto"/>
            <w:left w:val="none" w:sz="0" w:space="0" w:color="auto"/>
            <w:bottom w:val="none" w:sz="0" w:space="0" w:color="auto"/>
            <w:right w:val="none" w:sz="0" w:space="0" w:color="auto"/>
          </w:divBdr>
          <w:divsChild>
            <w:div w:id="1772121829">
              <w:marLeft w:val="0"/>
              <w:marRight w:val="0"/>
              <w:marTop w:val="0"/>
              <w:marBottom w:val="0"/>
              <w:divBdr>
                <w:top w:val="none" w:sz="0" w:space="0" w:color="auto"/>
                <w:left w:val="none" w:sz="0" w:space="0" w:color="auto"/>
                <w:bottom w:val="none" w:sz="0" w:space="0" w:color="auto"/>
                <w:right w:val="none" w:sz="0" w:space="0" w:color="auto"/>
              </w:divBdr>
              <w:divsChild>
                <w:div w:id="574584973">
                  <w:marLeft w:val="0"/>
                  <w:marRight w:val="0"/>
                  <w:marTop w:val="0"/>
                  <w:marBottom w:val="0"/>
                  <w:divBdr>
                    <w:top w:val="none" w:sz="0" w:space="0" w:color="auto"/>
                    <w:left w:val="none" w:sz="0" w:space="0" w:color="auto"/>
                    <w:bottom w:val="none" w:sz="0" w:space="0" w:color="auto"/>
                    <w:right w:val="none" w:sz="0" w:space="0" w:color="auto"/>
                  </w:divBdr>
                  <w:divsChild>
                    <w:div w:id="28613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9309073">
      <w:bodyDiv w:val="1"/>
      <w:marLeft w:val="0"/>
      <w:marRight w:val="0"/>
      <w:marTop w:val="0"/>
      <w:marBottom w:val="0"/>
      <w:divBdr>
        <w:top w:val="none" w:sz="0" w:space="0" w:color="auto"/>
        <w:left w:val="none" w:sz="0" w:space="0" w:color="auto"/>
        <w:bottom w:val="none" w:sz="0" w:space="0" w:color="auto"/>
        <w:right w:val="none" w:sz="0" w:space="0" w:color="auto"/>
      </w:divBdr>
    </w:div>
    <w:div w:id="2133935343">
      <w:bodyDiv w:val="1"/>
      <w:marLeft w:val="0"/>
      <w:marRight w:val="0"/>
      <w:marTop w:val="0"/>
      <w:marBottom w:val="0"/>
      <w:divBdr>
        <w:top w:val="none" w:sz="0" w:space="0" w:color="auto"/>
        <w:left w:val="none" w:sz="0" w:space="0" w:color="auto"/>
        <w:bottom w:val="none" w:sz="0" w:space="0" w:color="auto"/>
        <w:right w:val="none" w:sz="0" w:space="0" w:color="auto"/>
      </w:divBdr>
    </w:div>
    <w:div w:id="2134471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0103E39FC1DA1D4F9673A13A00E86D14" ma:contentTypeVersion="15" ma:contentTypeDescription="Создание документа." ma:contentTypeScope="" ma:versionID="335d418bf8e4c2db360144c1328f3166">
  <xsd:schema xmlns:xsd="http://www.w3.org/2001/XMLSchema" xmlns:xs="http://www.w3.org/2001/XMLSchema" xmlns:p="http://schemas.microsoft.com/office/2006/metadata/properties" xmlns:ns2="a60df3cf-62d1-414a-bc52-3e927106c36a" xmlns:ns3="b2ab4f8b-1fcf-49d4-9162-0573b0017f75" targetNamespace="http://schemas.microsoft.com/office/2006/metadata/properties" ma:root="true" ma:fieldsID="ba87e0452a510402176c50fb36c35aad" ns2:_="" ns3:_="">
    <xsd:import namespace="a60df3cf-62d1-414a-bc52-3e927106c36a"/>
    <xsd:import namespace="b2ab4f8b-1fcf-49d4-9162-0573b0017f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0df3cf-62d1-414a-bc52-3e927106c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62ad07d-6d37-436c-b631-f47d830f52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2ab4f8b-1fcf-49d4-9162-0573b0017f75"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element name="TaxCatchAll" ma:index="25" nillable="true" ma:displayName="Taxonomy Catch All Column" ma:hidden="true" ma:list="{2ba1a259-4572-42d1-911c-60294e1d356a}" ma:internalName="TaxCatchAll" ma:showField="CatchAllData" ma:web="b2ab4f8b-1fcf-49d4-9162-0573b0017f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a60df3cf-62d1-414a-bc52-3e927106c36a" xsi:nil="true"/>
    <SharedWithUsers xmlns="b2ab4f8b-1fcf-49d4-9162-0573b0017f75">
      <UserInfo>
        <DisplayName/>
        <AccountId xsi:nil="true"/>
        <AccountType/>
      </UserInfo>
    </SharedWithUsers>
    <TaxCatchAll xmlns="b2ab4f8b-1fcf-49d4-9162-0573b0017f75" xsi:nil="true"/>
    <lcf76f155ced4ddcb4097134ff3c332f xmlns="a60df3cf-62d1-414a-bc52-3e927106c3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B260E0-6FBA-4008-AC08-9809D78B7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0df3cf-62d1-414a-bc52-3e927106c36a"/>
    <ds:schemaRef ds:uri="b2ab4f8b-1fcf-49d4-9162-0573b0017f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E01282-4D21-413C-A2FB-209FEB597D26}">
  <ds:schemaRefs>
    <ds:schemaRef ds:uri="http://schemas.microsoft.com/sharepoint/v3/contenttype/forms"/>
  </ds:schemaRefs>
</ds:datastoreItem>
</file>

<file path=customXml/itemProps3.xml><?xml version="1.0" encoding="utf-8"?>
<ds:datastoreItem xmlns:ds="http://schemas.openxmlformats.org/officeDocument/2006/customXml" ds:itemID="{B1395E96-B16F-4369-9AEB-74926BFF5E2A}">
  <ds:schemaRefs>
    <ds:schemaRef ds:uri="http://schemas.openxmlformats.org/officeDocument/2006/bibliography"/>
  </ds:schemaRefs>
</ds:datastoreItem>
</file>

<file path=customXml/itemProps4.xml><?xml version="1.0" encoding="utf-8"?>
<ds:datastoreItem xmlns:ds="http://schemas.openxmlformats.org/officeDocument/2006/customXml" ds:itemID="{895D23F3-1B98-401B-9DF0-DBE2E67171CB}">
  <ds:schemaRefs>
    <ds:schemaRef ds:uri="http://schemas.microsoft.com/office/2006/metadata/properties"/>
    <ds:schemaRef ds:uri="http://schemas.microsoft.com/office/infopath/2007/PartnerControls"/>
    <ds:schemaRef ds:uri="a60df3cf-62d1-414a-bc52-3e927106c36a"/>
    <ds:schemaRef ds:uri="b2ab4f8b-1fcf-49d4-9162-0573b0017f7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824</Words>
  <Characters>5852</Characters>
  <Application>Microsoft Office Word</Application>
  <DocSecurity>0</DocSecurity>
  <Lines>119</Lines>
  <Paragraphs>44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 об обработке персональных данных по поручению</dc:title>
  <dc:subject/>
  <dc:creator>SmartКЭДО</dc:creator>
  <cp:keywords/>
  <dc:description/>
  <cp:lastModifiedBy>SmartКЭДО</cp:lastModifiedBy>
  <cp:revision>3</cp:revision>
  <dcterms:created xsi:type="dcterms:W3CDTF">2026-09-23T13:03:00Z</dcterms:created>
  <dcterms:modified xsi:type="dcterms:W3CDTF">2026-09-23T13:03:00Z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0x0101000103E39FC1DA1D4F9673A13A00E86D14</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UID">
    <vt:lpwstr>1ba37ee9-2d36-4c3a-a8bf-defddcf02757</vt:lpwstr>
  </property>
  <property fmtid="{D5CDD505-2E9C-101B-9397-08002B2CF9AE}" pid="12" name="xd_Signature">
    <vt:bool>false</vt:bool>
  </property>
</Properties>
</file>